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efaultText"/>
        <w:ind w:hanging="0" w:start="0" w:end="0"/>
        <w:jc w:val="start"/>
        <w:rPr>
          <w:sz w:val="22"/>
        </w:rPr>
      </w:pPr>
      <w:r>
        <w:rPr>
          <w:sz w:val="22"/>
        </w:rPr>
      </w:r>
      <w:r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100965</wp:posOffset>
                </wp:positionH>
                <wp:positionV relativeFrom="paragraph">
                  <wp:posOffset>635</wp:posOffset>
                </wp:positionV>
                <wp:extent cx="5788660" cy="553720"/>
                <wp:effectExtent l="0" t="0" r="0" b="0"/>
                <wp:wrapNone/>
                <wp:docPr id="1" name="Ramka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8660" cy="55372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TableText"/>
                              <w:jc w:val="end"/>
                              <w:rPr>
                                <w:rFonts w:ascii="Ubuntu" w:hAnsi="Ubuntu"/>
                                <w:i/>
                                <w:i/>
                                <w:sz w:val="16"/>
                                <w:szCs w:val="16"/>
                                <w:shd w:fill="FFFF00" w:val="clear"/>
                                <w:lang w:val="pl-PL"/>
                              </w:rPr>
                            </w:pPr>
                            <w:r>
                              <w:rPr>
                                <w:rFonts w:ascii="Ubuntu" w:hAnsi="Ubuntu"/>
                                <w:i/>
                                <w:sz w:val="16"/>
                                <w:szCs w:val="16"/>
                                <w:shd w:fill="auto" w:val="clear"/>
                                <w:lang w:val="pl-PL"/>
                              </w:rPr>
                              <w:t>Nr archiwalny A</w:t>
                            </w:r>
                            <w:r>
                              <w:rPr>
                                <w:rFonts w:ascii="Ubuntu" w:hAnsi="Ubuntu"/>
                                <w:i/>
                                <w:sz w:val="16"/>
                                <w:szCs w:val="16"/>
                                <w:shd w:fill="auto" w:val="clear"/>
                                <w:lang w:val="pl-PL"/>
                              </w:rPr>
                              <w:t>3</w:t>
                            </w:r>
                            <w:r>
                              <w:rPr>
                                <w:rFonts w:ascii="Ubuntu" w:hAnsi="Ubuntu"/>
                                <w:i/>
                                <w:sz w:val="16"/>
                                <w:szCs w:val="16"/>
                                <w:shd w:fill="auto" w:val="clear"/>
                                <w:lang w:val="pl-PL"/>
                              </w:rPr>
                              <w:t>317</w:t>
                            </w:r>
                            <w:r>
                              <w:rPr>
                                <w:rFonts w:ascii="Ubuntu" w:hAnsi="Ubuntu"/>
                                <w:i/>
                                <w:sz w:val="16"/>
                                <w:szCs w:val="16"/>
                                <w:shd w:fill="auto" w:val="clear"/>
                                <w:lang w:val="pl-PL"/>
                              </w:rPr>
                              <w:t>/20</w:t>
                            </w:r>
                            <w:r>
                              <w:rPr>
                                <w:rFonts w:ascii="Ubuntu" w:hAnsi="Ubuntu"/>
                                <w:i/>
                                <w:sz w:val="16"/>
                                <w:szCs w:val="16"/>
                                <w:shd w:fill="auto" w:val="clear"/>
                                <w:lang w:val="pl-PL"/>
                              </w:rPr>
                              <w:t>2</w:t>
                            </w:r>
                            <w:r>
                              <w:rPr>
                                <w:rFonts w:ascii="Ubuntu" w:hAnsi="Ubuntu"/>
                                <w:i/>
                                <w:sz w:val="16"/>
                                <w:szCs w:val="16"/>
                                <w:shd w:fill="auto" w:val="clear"/>
                                <w:lang w:val="pl-PL"/>
                              </w:rPr>
                              <w:t>5</w:t>
                            </w:r>
                          </w:p>
                          <w:p>
                            <w:pPr>
                              <w:pStyle w:val="TableText"/>
                              <w:spacing w:lineRule="auto" w:line="360"/>
                              <w:jc w:val="end"/>
                              <w:rPr>
                                <w:rFonts w:ascii="Ubuntu" w:hAnsi="Ubuntu"/>
                                <w:b w:val="false"/>
                                <w:bCs w:val="false"/>
                                <w:i/>
                                <w:i/>
                                <w:iCs/>
                                <w:sz w:val="22"/>
                                <w:szCs w:val="22"/>
                                <w:lang w:val="pl-PL"/>
                              </w:rPr>
                            </w:pPr>
                            <w:r>
                              <w:rPr>
                                <w:rFonts w:ascii="Ubuntu" w:hAnsi="Ubuntu"/>
                                <w:b w:val="false"/>
                                <w:bCs w:val="false"/>
                                <w:i/>
                                <w:iCs/>
                                <w:sz w:val="22"/>
                                <w:szCs w:val="22"/>
                                <w:lang w:val="pl-PL"/>
                              </w:rPr>
                              <w:t xml:space="preserve">egz. nr       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-0;width:455.8pt;height:43.6pt;mso-wrap-distance-left:0pt;mso-wrap-distance-right:0pt;mso-wrap-distance-top:0pt;mso-wrap-distance-bottom:0pt;margin-top:0pt;mso-position-vertical-relative:text;margin-left:7.95pt;mso-position-horizontal-relative:text">
                <v:textbox inset="0in,0in,0in,0in">
                  <w:txbxContent>
                    <w:p>
                      <w:pPr>
                        <w:pStyle w:val="TableText"/>
                        <w:jc w:val="end"/>
                        <w:rPr>
                          <w:rFonts w:ascii="Ubuntu" w:hAnsi="Ubuntu"/>
                          <w:i/>
                          <w:i/>
                          <w:sz w:val="16"/>
                          <w:szCs w:val="16"/>
                          <w:shd w:fill="FFFF00" w:val="clear"/>
                          <w:lang w:val="pl-PL"/>
                        </w:rPr>
                      </w:pPr>
                      <w:r>
                        <w:rPr>
                          <w:rFonts w:ascii="Ubuntu" w:hAnsi="Ubuntu"/>
                          <w:i/>
                          <w:sz w:val="16"/>
                          <w:szCs w:val="16"/>
                          <w:shd w:fill="auto" w:val="clear"/>
                          <w:lang w:val="pl-PL"/>
                        </w:rPr>
                        <w:t>Nr archiwalny A</w:t>
                      </w:r>
                      <w:r>
                        <w:rPr>
                          <w:rFonts w:ascii="Ubuntu" w:hAnsi="Ubuntu"/>
                          <w:i/>
                          <w:sz w:val="16"/>
                          <w:szCs w:val="16"/>
                          <w:shd w:fill="auto" w:val="clear"/>
                          <w:lang w:val="pl-PL"/>
                        </w:rPr>
                        <w:t>3</w:t>
                      </w:r>
                      <w:r>
                        <w:rPr>
                          <w:rFonts w:ascii="Ubuntu" w:hAnsi="Ubuntu"/>
                          <w:i/>
                          <w:sz w:val="16"/>
                          <w:szCs w:val="16"/>
                          <w:shd w:fill="auto" w:val="clear"/>
                          <w:lang w:val="pl-PL"/>
                        </w:rPr>
                        <w:t>317</w:t>
                      </w:r>
                      <w:r>
                        <w:rPr>
                          <w:rFonts w:ascii="Ubuntu" w:hAnsi="Ubuntu"/>
                          <w:i/>
                          <w:sz w:val="16"/>
                          <w:szCs w:val="16"/>
                          <w:shd w:fill="auto" w:val="clear"/>
                          <w:lang w:val="pl-PL"/>
                        </w:rPr>
                        <w:t>/20</w:t>
                      </w:r>
                      <w:r>
                        <w:rPr>
                          <w:rFonts w:ascii="Ubuntu" w:hAnsi="Ubuntu"/>
                          <w:i/>
                          <w:sz w:val="16"/>
                          <w:szCs w:val="16"/>
                          <w:shd w:fill="auto" w:val="clear"/>
                          <w:lang w:val="pl-PL"/>
                        </w:rPr>
                        <w:t>2</w:t>
                      </w:r>
                      <w:r>
                        <w:rPr>
                          <w:rFonts w:ascii="Ubuntu" w:hAnsi="Ubuntu"/>
                          <w:i/>
                          <w:sz w:val="16"/>
                          <w:szCs w:val="16"/>
                          <w:shd w:fill="auto" w:val="clear"/>
                          <w:lang w:val="pl-PL"/>
                        </w:rPr>
                        <w:t>5</w:t>
                      </w:r>
                    </w:p>
                    <w:p>
                      <w:pPr>
                        <w:pStyle w:val="TableText"/>
                        <w:spacing w:lineRule="auto" w:line="360"/>
                        <w:jc w:val="end"/>
                        <w:rPr>
                          <w:rFonts w:ascii="Ubuntu" w:hAnsi="Ubuntu"/>
                          <w:b w:val="false"/>
                          <w:bCs w:val="false"/>
                          <w:i/>
                          <w:i/>
                          <w:iCs/>
                          <w:sz w:val="22"/>
                          <w:szCs w:val="22"/>
                          <w:lang w:val="pl-PL"/>
                        </w:rPr>
                      </w:pPr>
                      <w:r>
                        <w:rPr>
                          <w:rFonts w:ascii="Ubuntu" w:hAnsi="Ubuntu"/>
                          <w:b w:val="false"/>
                          <w:bCs w:val="false"/>
                          <w:i/>
                          <w:iCs/>
                          <w:sz w:val="22"/>
                          <w:szCs w:val="22"/>
                          <w:lang w:val="pl-PL"/>
                        </w:rPr>
                        <w:t xml:space="preserve">egz. nr       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DefaultText"/>
        <w:ind w:hanging="0" w:start="0" w:end="0"/>
        <w:jc w:val="start"/>
        <w:rPr>
          <w:b/>
          <w:sz w:val="22"/>
        </w:rPr>
      </w:pPr>
      <w:r>
        <w:rPr>
          <w:b/>
          <w:sz w:val="22"/>
        </w:rPr>
      </w:r>
    </w:p>
    <w:p>
      <w:pPr>
        <w:pStyle w:val="Podtytu"/>
        <w:jc w:val="start"/>
        <w:rPr>
          <w:sz w:val="22"/>
        </w:rPr>
      </w:pPr>
      <w:r>
        <w:rPr>
          <w:sz w:val="22"/>
        </w:rPr>
      </w:r>
    </w:p>
    <w:p>
      <w:pPr>
        <w:pStyle w:val="Podtytu"/>
        <w:jc w:val="start"/>
        <w:rPr>
          <w:sz w:val="22"/>
        </w:rPr>
      </w:pPr>
      <w:r>
        <w:rPr>
          <w:sz w:val="22"/>
        </w:rPr>
      </w: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40640</wp:posOffset>
                </wp:positionH>
                <wp:positionV relativeFrom="paragraph">
                  <wp:posOffset>71755</wp:posOffset>
                </wp:positionV>
                <wp:extent cx="5872480" cy="1569085"/>
                <wp:effectExtent l="0" t="0" r="0" b="0"/>
                <wp:wrapNone/>
                <wp:docPr id="2" name="Ramka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2480" cy="156908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Podtytu"/>
                              <w:spacing w:lineRule="auto" w:line="360"/>
                              <w:rPr>
                                <w:rFonts w:ascii="Ubuntu" w:hAnsi="Ubuntu"/>
                                <w:b/>
                                <w:i/>
                                <w:i/>
                                <w:i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Ubuntu" w:hAnsi="Ubuntu"/>
                                <w:b/>
                                <w:i/>
                                <w:iCs/>
                                <w:sz w:val="36"/>
                                <w:szCs w:val="36"/>
                              </w:rPr>
                              <w:t>OPINIA</w:t>
                            </w:r>
                          </w:p>
                          <w:p>
                            <w:pPr>
                              <w:pStyle w:val="Podtytu"/>
                              <w:spacing w:lineRule="auto" w:line="360"/>
                              <w:rPr>
                                <w:rFonts w:ascii="Ubuntu" w:hAnsi="Ubuntu"/>
                                <w:b/>
                                <w:i/>
                                <w:i/>
                                <w:iCs/>
                                <w:sz w:val="22"/>
                                <w:szCs w:val="22"/>
                                <w:shd w:fill="auto" w:val="clear"/>
                              </w:rPr>
                            </w:pPr>
                            <w:r>
                              <w:rPr>
                                <w:rFonts w:ascii="Ubuntu" w:hAnsi="Ubuntu"/>
                                <w:b/>
                                <w:i/>
                                <w:iCs/>
                                <w:sz w:val="22"/>
                                <w:szCs w:val="22"/>
                                <w:shd w:fill="auto" w:val="clear"/>
                              </w:rPr>
                              <w:t xml:space="preserve">Z </w:t>
                            </w:r>
                            <w:r>
                              <w:rPr>
                                <w:rFonts w:ascii="Ubuntu" w:hAnsi="Ubuntu"/>
                                <w:b/>
                                <w:i/>
                                <w:iCs/>
                                <w:sz w:val="22"/>
                                <w:szCs w:val="22"/>
                                <w:shd w:fill="auto" w:val="clear"/>
                              </w:rPr>
                              <w:t xml:space="preserve">BADAŃ PODŁOŻA GRUNTOWEGO </w:t>
                            </w:r>
                            <w:r>
                              <w:rPr>
                                <w:rFonts w:ascii="Ubuntu" w:hAnsi="Ubuntu"/>
                                <w:b/>
                                <w:i/>
                                <w:iCs/>
                                <w:sz w:val="22"/>
                                <w:szCs w:val="22"/>
                                <w:shd w:fill="auto" w:val="clear"/>
                              </w:rPr>
                              <w:t>DLA POTRZEB</w:t>
                            </w:r>
                          </w:p>
                          <w:p>
                            <w:pPr>
                              <w:pStyle w:val="Podtytu"/>
                              <w:spacing w:lineRule="auto" w:line="360"/>
                              <w:rPr>
                                <w:rFonts w:ascii="Ubuntu" w:hAnsi="Ubuntu"/>
                                <w:b/>
                                <w:i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Ubuntu" w:hAnsi="Ubuntu"/>
                                <w:b/>
                                <w:i/>
                                <w:iCs/>
                                <w:sz w:val="22"/>
                                <w:szCs w:val="22"/>
                              </w:rPr>
                              <w:t>PLANOWANEGO ZAGOSPODAROWANIA PRZY BUDYNKU ŚWIETLICY</w:t>
                            </w:r>
                          </w:p>
                          <w:p>
                            <w:pPr>
                              <w:pStyle w:val="Podtytu"/>
                              <w:spacing w:lineRule="auto" w:line="360"/>
                              <w:rPr>
                                <w:rFonts w:ascii="Ubuntu" w:hAnsi="Ubuntu"/>
                                <w:b/>
                                <w:i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Ubuntu" w:hAnsi="Ubuntu"/>
                                <w:b/>
                                <w:i/>
                                <w:iCs/>
                                <w:sz w:val="22"/>
                                <w:szCs w:val="22"/>
                              </w:rPr>
                              <w:t>ORAZ WYKONANIE BOISKA WIELOFUNKCYJNEGO</w:t>
                            </w:r>
                          </w:p>
                          <w:p>
                            <w:pPr>
                              <w:pStyle w:val="Podtytu"/>
                              <w:spacing w:lineRule="auto" w:line="360"/>
                              <w:rPr>
                                <w:rFonts w:ascii="Ubuntu" w:hAnsi="Ubuntu"/>
                                <w:b/>
                                <w:i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Ubuntu" w:hAnsi="Ubuntu"/>
                                <w:b/>
                                <w:i/>
                                <w:iCs/>
                                <w:sz w:val="22"/>
                                <w:szCs w:val="22"/>
                              </w:rPr>
                              <w:t>KRÓLEWO</w:t>
                            </w:r>
                            <w:r>
                              <w:rPr>
                                <w:rFonts w:ascii="Ubuntu" w:hAnsi="Ubuntu"/>
                                <w:b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, </w:t>
                            </w:r>
                            <w:r>
                              <w:rPr>
                                <w:rFonts w:ascii="Ubuntu" w:hAnsi="Ubuntu"/>
                                <w:b/>
                                <w:i/>
                                <w:iCs/>
                                <w:sz w:val="22"/>
                                <w:szCs w:val="22"/>
                              </w:rPr>
                              <w:t>DZIAŁK</w:t>
                            </w:r>
                            <w:r>
                              <w:rPr>
                                <w:rFonts w:ascii="Ubuntu" w:hAnsi="Ubuntu"/>
                                <w:b/>
                                <w:i/>
                                <w:iCs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Ubuntu" w:hAnsi="Ubuntu"/>
                                <w:b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NR </w:t>
                            </w:r>
                            <w:r>
                              <w:rPr>
                                <w:rFonts w:ascii="Ubuntu" w:hAnsi="Ubuntu"/>
                                <w:b/>
                                <w:i/>
                                <w:iCs/>
                                <w:sz w:val="22"/>
                                <w:szCs w:val="22"/>
                              </w:rPr>
                              <w:t>100/2</w:t>
                            </w:r>
                            <w:r>
                              <w:rPr>
                                <w:rFonts w:ascii="Ubuntu" w:hAnsi="Ubuntu"/>
                                <w:b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I NR </w:t>
                            </w:r>
                            <w:r>
                              <w:rPr>
                                <w:rFonts w:ascii="Ubuntu" w:hAnsi="Ubuntu"/>
                                <w:b/>
                                <w:i/>
                                <w:iCs/>
                                <w:sz w:val="22"/>
                                <w:szCs w:val="22"/>
                              </w:rPr>
                              <w:t>240/1</w:t>
                            </w:r>
                            <w:r>
                              <w:rPr>
                                <w:rFonts w:ascii="Ubuntu" w:hAnsi="Ubuntu"/>
                                <w:b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, GMINA </w:t>
                            </w:r>
                            <w:r>
                              <w:rPr>
                                <w:rFonts w:ascii="Ubuntu" w:hAnsi="Ubuntu"/>
                                <w:b/>
                                <w:i/>
                                <w:iCs/>
                                <w:sz w:val="22"/>
                                <w:szCs w:val="22"/>
                              </w:rPr>
                              <w:t>POSTOMINO,</w:t>
                            </w:r>
                          </w:p>
                          <w:p>
                            <w:pPr>
                              <w:pStyle w:val="Podtytu"/>
                              <w:spacing w:lineRule="auto" w:line="360" w:before="0" w:after="0"/>
                              <w:rPr>
                                <w:rFonts w:ascii="Ubuntu" w:hAnsi="Ubuntu"/>
                                <w:b/>
                                <w:i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Ubuntu" w:hAnsi="Ubuntu"/>
                                <w:b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POWIAT </w:t>
                            </w:r>
                            <w:r>
                              <w:rPr>
                                <w:rFonts w:ascii="Ubuntu" w:hAnsi="Ubuntu"/>
                                <w:b/>
                                <w:i/>
                                <w:iCs/>
                                <w:sz w:val="22"/>
                                <w:szCs w:val="22"/>
                              </w:rPr>
                              <w:t>SŁAWIEŃSKI</w:t>
                            </w:r>
                            <w:r>
                              <w:rPr>
                                <w:rFonts w:ascii="Ubuntu" w:hAnsi="Ubuntu"/>
                                <w:b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, WOJEWÓDZTWO </w:t>
                            </w:r>
                            <w:r>
                              <w:rPr>
                                <w:rFonts w:ascii="Ubuntu" w:hAnsi="Ubuntu"/>
                                <w:b/>
                                <w:i/>
                                <w:iCs/>
                                <w:sz w:val="22"/>
                                <w:szCs w:val="22"/>
                              </w:rPr>
                              <w:t>ZACHODNIO</w:t>
                            </w:r>
                            <w:r>
                              <w:rPr>
                                <w:rFonts w:ascii="Ubuntu" w:hAnsi="Ubuntu"/>
                                <w:b/>
                                <w:i/>
                                <w:iCs/>
                                <w:sz w:val="22"/>
                                <w:szCs w:val="22"/>
                              </w:rPr>
                              <w:t>POMORSKIE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-0;width:462.4pt;height:123.55pt;mso-wrap-distance-left:0pt;mso-wrap-distance-right:0pt;mso-wrap-distance-top:0pt;mso-wrap-distance-bottom:0pt;margin-top:5.65pt;mso-position-vertical-relative:text;margin-left:3.2pt;mso-position-horizontal-relative:text">
                <v:textbox inset="0in,0in,0in,0in">
                  <w:txbxContent>
                    <w:p>
                      <w:pPr>
                        <w:pStyle w:val="Podtytu"/>
                        <w:spacing w:lineRule="auto" w:line="360"/>
                        <w:rPr>
                          <w:rFonts w:ascii="Ubuntu" w:hAnsi="Ubuntu"/>
                          <w:b/>
                          <w:i/>
                          <w:i/>
                          <w:iCs/>
                          <w:sz w:val="36"/>
                          <w:szCs w:val="36"/>
                        </w:rPr>
                      </w:pPr>
                      <w:r>
                        <w:rPr>
                          <w:rFonts w:ascii="Ubuntu" w:hAnsi="Ubuntu"/>
                          <w:b/>
                          <w:i/>
                          <w:iCs/>
                          <w:sz w:val="36"/>
                          <w:szCs w:val="36"/>
                        </w:rPr>
                        <w:t>OPINIA</w:t>
                      </w:r>
                    </w:p>
                    <w:p>
                      <w:pPr>
                        <w:pStyle w:val="Podtytu"/>
                        <w:spacing w:lineRule="auto" w:line="360"/>
                        <w:rPr>
                          <w:rFonts w:ascii="Ubuntu" w:hAnsi="Ubuntu"/>
                          <w:b/>
                          <w:i/>
                          <w:i/>
                          <w:iCs/>
                          <w:sz w:val="22"/>
                          <w:szCs w:val="22"/>
                          <w:shd w:fill="auto" w:val="clear"/>
                        </w:rPr>
                      </w:pPr>
                      <w:r>
                        <w:rPr>
                          <w:rFonts w:ascii="Ubuntu" w:hAnsi="Ubuntu"/>
                          <w:b/>
                          <w:i/>
                          <w:iCs/>
                          <w:sz w:val="22"/>
                          <w:szCs w:val="22"/>
                          <w:shd w:fill="auto" w:val="clear"/>
                        </w:rPr>
                        <w:t xml:space="preserve">Z </w:t>
                      </w:r>
                      <w:r>
                        <w:rPr>
                          <w:rFonts w:ascii="Ubuntu" w:hAnsi="Ubuntu"/>
                          <w:b/>
                          <w:i/>
                          <w:iCs/>
                          <w:sz w:val="22"/>
                          <w:szCs w:val="22"/>
                          <w:shd w:fill="auto" w:val="clear"/>
                        </w:rPr>
                        <w:t xml:space="preserve">BADAŃ PODŁOŻA GRUNTOWEGO </w:t>
                      </w:r>
                      <w:r>
                        <w:rPr>
                          <w:rFonts w:ascii="Ubuntu" w:hAnsi="Ubuntu"/>
                          <w:b/>
                          <w:i/>
                          <w:iCs/>
                          <w:sz w:val="22"/>
                          <w:szCs w:val="22"/>
                          <w:shd w:fill="auto" w:val="clear"/>
                        </w:rPr>
                        <w:t>DLA POTRZEB</w:t>
                      </w:r>
                    </w:p>
                    <w:p>
                      <w:pPr>
                        <w:pStyle w:val="Podtytu"/>
                        <w:spacing w:lineRule="auto" w:line="360"/>
                        <w:rPr>
                          <w:rFonts w:ascii="Ubuntu" w:hAnsi="Ubuntu"/>
                          <w:b/>
                          <w:i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Ubuntu" w:hAnsi="Ubuntu"/>
                          <w:b/>
                          <w:i/>
                          <w:iCs/>
                          <w:sz w:val="22"/>
                          <w:szCs w:val="22"/>
                        </w:rPr>
                        <w:t>PLANOWANEGO ZAGOSPODAROWANIA PRZY BUDYNKU ŚWIETLICY</w:t>
                      </w:r>
                    </w:p>
                    <w:p>
                      <w:pPr>
                        <w:pStyle w:val="Podtytu"/>
                        <w:spacing w:lineRule="auto" w:line="360"/>
                        <w:rPr>
                          <w:rFonts w:ascii="Ubuntu" w:hAnsi="Ubuntu"/>
                          <w:b/>
                          <w:i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Ubuntu" w:hAnsi="Ubuntu"/>
                          <w:b/>
                          <w:i/>
                          <w:iCs/>
                          <w:sz w:val="22"/>
                          <w:szCs w:val="22"/>
                        </w:rPr>
                        <w:t>ORAZ WYKONANIE BOISKA WIELOFUNKCYJNEGO</w:t>
                      </w:r>
                    </w:p>
                    <w:p>
                      <w:pPr>
                        <w:pStyle w:val="Podtytu"/>
                        <w:spacing w:lineRule="auto" w:line="360"/>
                        <w:rPr>
                          <w:rFonts w:ascii="Ubuntu" w:hAnsi="Ubuntu"/>
                          <w:b/>
                          <w:i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Ubuntu" w:hAnsi="Ubuntu"/>
                          <w:b/>
                          <w:i/>
                          <w:iCs/>
                          <w:sz w:val="22"/>
                          <w:szCs w:val="22"/>
                        </w:rPr>
                        <w:t>KRÓLEWO</w:t>
                      </w:r>
                      <w:r>
                        <w:rPr>
                          <w:rFonts w:ascii="Ubuntu" w:hAnsi="Ubuntu"/>
                          <w:b/>
                          <w:i/>
                          <w:iCs/>
                          <w:sz w:val="22"/>
                          <w:szCs w:val="22"/>
                        </w:rPr>
                        <w:t xml:space="preserve">, </w:t>
                      </w:r>
                      <w:r>
                        <w:rPr>
                          <w:rFonts w:ascii="Ubuntu" w:hAnsi="Ubuntu"/>
                          <w:b/>
                          <w:i/>
                          <w:iCs/>
                          <w:sz w:val="22"/>
                          <w:szCs w:val="22"/>
                        </w:rPr>
                        <w:t>DZIAŁK</w:t>
                      </w:r>
                      <w:r>
                        <w:rPr>
                          <w:rFonts w:ascii="Ubuntu" w:hAnsi="Ubuntu"/>
                          <w:b/>
                          <w:i/>
                          <w:iCs/>
                          <w:sz w:val="22"/>
                          <w:szCs w:val="22"/>
                        </w:rPr>
                        <w:t>I</w:t>
                      </w:r>
                      <w:r>
                        <w:rPr>
                          <w:rFonts w:ascii="Ubuntu" w:hAnsi="Ubuntu"/>
                          <w:b/>
                          <w:i/>
                          <w:iCs/>
                          <w:sz w:val="22"/>
                          <w:szCs w:val="22"/>
                        </w:rPr>
                        <w:t xml:space="preserve"> NR </w:t>
                      </w:r>
                      <w:r>
                        <w:rPr>
                          <w:rFonts w:ascii="Ubuntu" w:hAnsi="Ubuntu"/>
                          <w:b/>
                          <w:i/>
                          <w:iCs/>
                          <w:sz w:val="22"/>
                          <w:szCs w:val="22"/>
                        </w:rPr>
                        <w:t>100/2</w:t>
                      </w:r>
                      <w:r>
                        <w:rPr>
                          <w:rFonts w:ascii="Ubuntu" w:hAnsi="Ubuntu"/>
                          <w:b/>
                          <w:i/>
                          <w:iCs/>
                          <w:sz w:val="22"/>
                          <w:szCs w:val="22"/>
                        </w:rPr>
                        <w:t xml:space="preserve"> I NR </w:t>
                      </w:r>
                      <w:r>
                        <w:rPr>
                          <w:rFonts w:ascii="Ubuntu" w:hAnsi="Ubuntu"/>
                          <w:b/>
                          <w:i/>
                          <w:iCs/>
                          <w:sz w:val="22"/>
                          <w:szCs w:val="22"/>
                        </w:rPr>
                        <w:t>240/1</w:t>
                      </w:r>
                      <w:r>
                        <w:rPr>
                          <w:rFonts w:ascii="Ubuntu" w:hAnsi="Ubuntu"/>
                          <w:b/>
                          <w:i/>
                          <w:iCs/>
                          <w:sz w:val="22"/>
                          <w:szCs w:val="22"/>
                        </w:rPr>
                        <w:t xml:space="preserve">, GMINA </w:t>
                      </w:r>
                      <w:r>
                        <w:rPr>
                          <w:rFonts w:ascii="Ubuntu" w:hAnsi="Ubuntu"/>
                          <w:b/>
                          <w:i/>
                          <w:iCs/>
                          <w:sz w:val="22"/>
                          <w:szCs w:val="22"/>
                        </w:rPr>
                        <w:t>POSTOMINO,</w:t>
                      </w:r>
                    </w:p>
                    <w:p>
                      <w:pPr>
                        <w:pStyle w:val="Podtytu"/>
                        <w:spacing w:lineRule="auto" w:line="360" w:before="0" w:after="0"/>
                        <w:rPr>
                          <w:rFonts w:ascii="Ubuntu" w:hAnsi="Ubuntu"/>
                          <w:b/>
                          <w:i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Ubuntu" w:hAnsi="Ubuntu"/>
                          <w:b/>
                          <w:i/>
                          <w:iCs/>
                          <w:sz w:val="22"/>
                          <w:szCs w:val="22"/>
                        </w:rPr>
                        <w:t xml:space="preserve">POWIAT </w:t>
                      </w:r>
                      <w:r>
                        <w:rPr>
                          <w:rFonts w:ascii="Ubuntu" w:hAnsi="Ubuntu"/>
                          <w:b/>
                          <w:i/>
                          <w:iCs/>
                          <w:sz w:val="22"/>
                          <w:szCs w:val="22"/>
                        </w:rPr>
                        <w:t>SŁAWIEŃSKI</w:t>
                      </w:r>
                      <w:r>
                        <w:rPr>
                          <w:rFonts w:ascii="Ubuntu" w:hAnsi="Ubuntu"/>
                          <w:b/>
                          <w:i/>
                          <w:iCs/>
                          <w:sz w:val="22"/>
                          <w:szCs w:val="22"/>
                        </w:rPr>
                        <w:t xml:space="preserve">, WOJEWÓDZTWO </w:t>
                      </w:r>
                      <w:r>
                        <w:rPr>
                          <w:rFonts w:ascii="Ubuntu" w:hAnsi="Ubuntu"/>
                          <w:b/>
                          <w:i/>
                          <w:iCs/>
                          <w:sz w:val="22"/>
                          <w:szCs w:val="22"/>
                        </w:rPr>
                        <w:t>ZACHODNIO</w:t>
                      </w:r>
                      <w:r>
                        <w:rPr>
                          <w:rFonts w:ascii="Ubuntu" w:hAnsi="Ubuntu"/>
                          <w:b/>
                          <w:i/>
                          <w:iCs/>
                          <w:sz w:val="22"/>
                          <w:szCs w:val="22"/>
                        </w:rPr>
                        <w:t>POMORSKIE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Podtytu"/>
        <w:jc w:val="start"/>
        <w:rPr>
          <w:sz w:val="22"/>
        </w:rPr>
      </w:pPr>
      <w:r>
        <w:rPr>
          <w:sz w:val="22"/>
        </w:rPr>
      </w:r>
    </w:p>
    <w:p>
      <w:pPr>
        <w:pStyle w:val="DefaultText"/>
        <w:ind w:hanging="0" w:start="0" w:end="0"/>
        <w:jc w:val="start"/>
        <w:rPr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DefaultText"/>
        <w:ind w:hanging="0" w:start="0" w:end="0"/>
        <w:jc w:val="start"/>
        <w:rPr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DefaultText"/>
        <w:ind w:hanging="0" w:start="0" w:end="0"/>
        <w:jc w:val="start"/>
        <w:rPr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DefaultText"/>
        <w:ind w:hanging="0" w:start="0" w:end="0"/>
        <w:jc w:val="start"/>
        <w:rPr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DefaultText"/>
        <w:ind w:hanging="0" w:start="0" w:end="0"/>
        <w:jc w:val="start"/>
        <w:rPr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DefaultText"/>
        <w:ind w:hanging="0" w:start="0" w:end="0"/>
        <w:jc w:val="start"/>
        <w:rPr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DefaultText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</w:rPr>
      </w:pPr>
      <w:r>
        <w:rPr>
          <w:rFonts w:ascii="Ubuntu" w:hAnsi="Ubuntu"/>
          <w:b w:val="false"/>
          <w:bCs w:val="false"/>
          <w:sz w:val="22"/>
        </w:rPr>
      </w:r>
    </w:p>
    <w:p>
      <w:pPr>
        <w:pStyle w:val="Heading1"/>
        <w:tabs>
          <w:tab w:val="clear" w:pos="709"/>
          <w:tab w:val="left" w:pos="0" w:leader="none"/>
        </w:tabs>
        <w:ind w:hanging="0" w:start="0"/>
        <w:rPr>
          <w:rFonts w:ascii="Ubuntu" w:hAnsi="Ubuntu"/>
          <w:shd w:fill="auto" w:val="clear"/>
        </w:rPr>
      </w:pPr>
      <w:r>
        <w:rPr>
          <w:rFonts w:ascii="Ubuntu" w:hAnsi="Ubuntu"/>
          <w:shd w:fill="auto" w:val="clear"/>
        </w:rPr>
        <w:t>1. Wstęp</w:t>
      </w:r>
    </w:p>
    <w:p>
      <w:pPr>
        <w:pStyle w:val="DefaultText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  <w:shd w:fill="auto" w:val="clear"/>
        </w:rPr>
      </w:pPr>
      <w:r>
        <w:rPr>
          <w:rFonts w:ascii="Ubuntu" w:hAnsi="Ubuntu"/>
          <w:b w:val="false"/>
          <w:bCs w:val="false"/>
          <w:sz w:val="22"/>
          <w:shd w:fill="auto" w:val="clear"/>
        </w:rPr>
        <w:t>Opinię geotechniczną sporządzono na zlecenie</w:t>
      </w:r>
      <w:r>
        <w:rPr>
          <w:rFonts w:ascii="Ubuntu" w:hAnsi="Ubuntu"/>
          <w:b w:val="false"/>
          <w:bCs w:val="false"/>
          <w:sz w:val="22"/>
          <w:shd w:fill="FFFFFF" w:val="clear"/>
        </w:rPr>
        <w:t xml:space="preserve"> </w:t>
      </w:r>
      <w:r>
        <w:rPr>
          <w:rFonts w:ascii="Ubuntu" w:hAnsi="Ubuntu"/>
          <w:b w:val="false"/>
          <w:bCs w:val="false"/>
          <w:sz w:val="22"/>
          <w:shd w:fill="FFFFFF" w:val="clear"/>
        </w:rPr>
        <w:t>firmy ARCH-POINT Agnieszka Chudy, z siedzibą w Człuchowie, przy ul. Traugutta 12E.</w:t>
      </w:r>
    </w:p>
    <w:p>
      <w:pPr>
        <w:pStyle w:val="DefaultText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</w:rPr>
      </w:pPr>
      <w:r>
        <w:rPr>
          <w:rFonts w:ascii="Ubuntu" w:hAnsi="Ubuntu"/>
          <w:b w:val="false"/>
          <w:bCs w:val="false"/>
          <w:sz w:val="22"/>
        </w:rPr>
        <w:t>Miała ona na celu</w:t>
      </w:r>
      <w:r>
        <w:rPr>
          <w:rFonts w:ascii="Ubuntu" w:hAnsi="Ubuntu"/>
          <w:b w:val="false"/>
          <w:bCs w:val="false"/>
          <w:sz w:val="22"/>
          <w:shd w:fill="auto" w:val="clear"/>
        </w:rPr>
        <w:t xml:space="preserve"> okre</w:t>
      </w:r>
      <w:r>
        <w:rPr>
          <w:rFonts w:ascii="Ubuntu" w:hAnsi="Ubuntu"/>
          <w:b w:val="false"/>
          <w:bCs w:val="false"/>
          <w:sz w:val="22"/>
        </w:rPr>
        <w:t>śleni</w:t>
      </w:r>
      <w:r>
        <w:rPr>
          <w:rFonts w:ascii="Ubuntu" w:hAnsi="Ubuntu"/>
          <w:b w:val="false"/>
          <w:bCs w:val="false"/>
          <w:sz w:val="22"/>
          <w:shd w:fill="auto" w:val="clear"/>
        </w:rPr>
        <w:t xml:space="preserve">e warunków gruntowych (litologii oraz stanu gruntów) i wodnych w miejscu </w:t>
      </w:r>
      <w:r>
        <w:rPr>
          <w:rFonts w:ascii="Ubuntu" w:hAnsi="Ubuntu"/>
          <w:b w:val="false"/>
          <w:bCs w:val="false"/>
          <w:sz w:val="22"/>
          <w:shd w:fill="auto" w:val="clear"/>
        </w:rPr>
        <w:t>planowanego zagospodarowania przy budynku świetlicy oraz wykonania boiska wielofunkcyjnego</w:t>
      </w:r>
      <w:r>
        <w:rPr>
          <w:rFonts w:ascii="Ubuntu" w:hAnsi="Ubuntu"/>
          <w:b w:val="false"/>
          <w:bCs w:val="false"/>
          <w:sz w:val="22"/>
          <w:shd w:fill="auto" w:val="clear"/>
        </w:rPr>
        <w:t xml:space="preserve"> w </w:t>
      </w:r>
      <w:r>
        <w:rPr>
          <w:rFonts w:ascii="Ubuntu" w:hAnsi="Ubuntu"/>
          <w:b w:val="false"/>
          <w:bCs w:val="false"/>
          <w:sz w:val="22"/>
          <w:shd w:fill="auto" w:val="clear"/>
        </w:rPr>
        <w:t>Królewie</w:t>
      </w:r>
      <w:r>
        <w:rPr>
          <w:rFonts w:ascii="Ubuntu" w:hAnsi="Ubuntu"/>
          <w:b w:val="false"/>
          <w:bCs w:val="false"/>
          <w:sz w:val="22"/>
          <w:shd w:fill="auto" w:val="clear"/>
        </w:rPr>
        <w:t>,</w:t>
      </w:r>
      <w:r>
        <w:rPr>
          <w:rFonts w:ascii="Ubuntu" w:hAnsi="Ubuntu"/>
          <w:b w:val="false"/>
          <w:bCs w:val="false"/>
          <w:sz w:val="22"/>
          <w:shd w:fill="auto" w:val="clear"/>
        </w:rPr>
        <w:t xml:space="preserve"> </w:t>
      </w:r>
      <w:r>
        <w:rPr>
          <w:rFonts w:ascii="Ubuntu" w:hAnsi="Ubuntu"/>
          <w:b w:val="false"/>
          <w:bCs w:val="false"/>
          <w:sz w:val="22"/>
          <w:shd w:fill="auto" w:val="clear"/>
        </w:rPr>
        <w:t>na dział</w:t>
      </w:r>
      <w:r>
        <w:rPr>
          <w:rFonts w:ascii="Ubuntu" w:hAnsi="Ubuntu"/>
          <w:b w:val="false"/>
          <w:bCs w:val="false"/>
          <w:sz w:val="22"/>
          <w:shd w:fill="auto" w:val="clear"/>
        </w:rPr>
        <w:t>kach</w:t>
      </w:r>
      <w:r>
        <w:rPr>
          <w:rFonts w:ascii="Ubuntu" w:hAnsi="Ubuntu"/>
          <w:b w:val="false"/>
          <w:bCs w:val="false"/>
          <w:sz w:val="22"/>
          <w:shd w:fill="auto" w:val="clear"/>
        </w:rPr>
        <w:t xml:space="preserve"> nr</w:t>
      </w:r>
      <w:r>
        <w:rPr>
          <w:rFonts w:ascii="Ubuntu" w:hAnsi="Ubuntu"/>
          <w:b w:val="false"/>
          <w:bCs w:val="false"/>
          <w:sz w:val="22"/>
          <w:shd w:fill="auto" w:val="clear"/>
        </w:rPr>
        <w:t xml:space="preserve"> </w:t>
      </w:r>
      <w:r>
        <w:rPr>
          <w:rFonts w:ascii="Ubuntu" w:hAnsi="Ubuntu"/>
          <w:b w:val="false"/>
          <w:bCs w:val="false"/>
          <w:sz w:val="22"/>
          <w:shd w:fill="auto" w:val="clear"/>
        </w:rPr>
        <w:t>100/2</w:t>
      </w:r>
      <w:r>
        <w:rPr>
          <w:rFonts w:ascii="Ubuntu" w:hAnsi="Ubuntu"/>
          <w:b w:val="false"/>
          <w:bCs w:val="false"/>
          <w:sz w:val="22"/>
          <w:shd w:fill="auto" w:val="clear"/>
        </w:rPr>
        <w:t xml:space="preserve"> i nr </w:t>
      </w:r>
      <w:r>
        <w:rPr>
          <w:rFonts w:ascii="Ubuntu" w:hAnsi="Ubuntu"/>
          <w:b w:val="false"/>
          <w:bCs w:val="false"/>
          <w:sz w:val="22"/>
          <w:shd w:fill="auto" w:val="clear"/>
        </w:rPr>
        <w:t>240/1, w gminie Postomino</w:t>
      </w:r>
      <w:r>
        <w:rPr>
          <w:rFonts w:ascii="Ubuntu" w:hAnsi="Ubuntu"/>
          <w:b w:val="false"/>
          <w:bCs w:val="false"/>
          <w:sz w:val="22"/>
          <w:shd w:fill="auto" w:val="clear"/>
        </w:rPr>
        <w:t>.</w:t>
      </w:r>
    </w:p>
    <w:p>
      <w:pPr>
        <w:pStyle w:val="DefaultText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</w:rPr>
      </w:pPr>
      <w:r>
        <w:rPr>
          <w:rFonts w:ascii="Ubuntu" w:hAnsi="Ubuntu"/>
          <w:b w:val="false"/>
          <w:bCs w:val="false"/>
          <w:sz w:val="22"/>
        </w:rPr>
        <w:t xml:space="preserve">Badania przeprowadzono w dniu </w:t>
      </w:r>
      <w:r>
        <w:rPr>
          <w:rFonts w:ascii="Ubuntu" w:hAnsi="Ubuntu"/>
          <w:b w:val="false"/>
          <w:bCs w:val="false"/>
          <w:sz w:val="22"/>
        </w:rPr>
        <w:t>1</w:t>
      </w:r>
      <w:r>
        <w:rPr>
          <w:rFonts w:ascii="Ubuntu" w:hAnsi="Ubuntu"/>
          <w:b w:val="false"/>
          <w:bCs w:val="false"/>
          <w:sz w:val="22"/>
        </w:rPr>
        <w:t>8 marca</w:t>
      </w:r>
      <w:r>
        <w:rPr>
          <w:rFonts w:ascii="Ubuntu" w:hAnsi="Ubuntu"/>
          <w:b w:val="false"/>
          <w:bCs w:val="false"/>
          <w:sz w:val="22"/>
        </w:rPr>
        <w:t xml:space="preserve"> 2025</w:t>
      </w:r>
      <w:r>
        <w:rPr>
          <w:rFonts w:ascii="Ubuntu" w:hAnsi="Ubuntu"/>
          <w:b w:val="false"/>
          <w:bCs w:val="false"/>
          <w:sz w:val="22"/>
        </w:rPr>
        <w:t xml:space="preserve"> roku, pod nadzorem mgr </w:t>
      </w:r>
      <w:r>
        <w:rPr>
          <w:rFonts w:ascii="Ubuntu" w:hAnsi="Ubuntu"/>
          <w:b w:val="false"/>
          <w:bCs w:val="false"/>
          <w:sz w:val="22"/>
        </w:rPr>
        <w:t>Karoliny Nowakowskiej.</w:t>
      </w:r>
      <w:r>
        <w:rPr>
          <w:rFonts w:ascii="Ubuntu" w:hAnsi="Ubuntu"/>
          <w:b w:val="false"/>
          <w:bCs w:val="false"/>
          <w:sz w:val="22"/>
        </w:rPr>
        <w:t xml:space="preserve"> W miejscu </w:t>
      </w:r>
      <w:r>
        <w:rPr>
          <w:rFonts w:ascii="Ubuntu" w:hAnsi="Ubuntu"/>
          <w:b w:val="false"/>
          <w:bCs w:val="false"/>
          <w:sz w:val="22"/>
        </w:rPr>
        <w:t>planowanych prac</w:t>
      </w:r>
      <w:r>
        <w:rPr>
          <w:rFonts w:ascii="Ubuntu" w:hAnsi="Ubuntu"/>
          <w:b w:val="false"/>
          <w:bCs w:val="false"/>
          <w:sz w:val="22"/>
        </w:rPr>
        <w:t xml:space="preserve">, wykonano </w:t>
      </w:r>
      <w:r>
        <w:rPr>
          <w:rFonts w:ascii="Ubuntu" w:hAnsi="Ubuntu"/>
          <w:b w:val="false"/>
          <w:bCs w:val="false"/>
          <w:sz w:val="22"/>
        </w:rPr>
        <w:t xml:space="preserve">2 </w:t>
      </w:r>
      <w:r>
        <w:rPr>
          <w:rFonts w:ascii="Ubuntu" w:hAnsi="Ubuntu"/>
          <w:b w:val="false"/>
          <w:bCs w:val="false"/>
          <w:sz w:val="22"/>
        </w:rPr>
        <w:t>otw</w:t>
      </w:r>
      <w:r>
        <w:rPr>
          <w:rFonts w:ascii="Ubuntu" w:hAnsi="Ubuntu"/>
          <w:b w:val="false"/>
          <w:bCs w:val="false"/>
          <w:sz w:val="22"/>
        </w:rPr>
        <w:t>o</w:t>
      </w:r>
      <w:r>
        <w:rPr>
          <w:rFonts w:ascii="Ubuntu" w:hAnsi="Ubuntu"/>
          <w:b w:val="false"/>
          <w:bCs w:val="false"/>
          <w:sz w:val="22"/>
        </w:rPr>
        <w:t>r</w:t>
      </w:r>
      <w:r>
        <w:rPr>
          <w:rFonts w:ascii="Ubuntu" w:hAnsi="Ubuntu"/>
          <w:b w:val="false"/>
          <w:bCs w:val="false"/>
          <w:sz w:val="22"/>
        </w:rPr>
        <w:t>y</w:t>
      </w:r>
      <w:r>
        <w:rPr>
          <w:rFonts w:ascii="Ubuntu" w:hAnsi="Ubuntu"/>
          <w:b w:val="false"/>
          <w:bCs w:val="false"/>
          <w:sz w:val="22"/>
        </w:rPr>
        <w:t xml:space="preserve"> geotechniczn</w:t>
      </w:r>
      <w:r>
        <w:rPr>
          <w:rFonts w:ascii="Ubuntu" w:hAnsi="Ubuntu"/>
          <w:b w:val="false"/>
          <w:bCs w:val="false"/>
          <w:sz w:val="22"/>
        </w:rPr>
        <w:t>e</w:t>
      </w:r>
      <w:r>
        <w:rPr>
          <w:rFonts w:ascii="Ubuntu" w:hAnsi="Ubuntu"/>
          <w:b w:val="false"/>
          <w:bCs w:val="false"/>
          <w:sz w:val="22"/>
        </w:rPr>
        <w:t xml:space="preserve"> do głębokości </w:t>
      </w:r>
      <w:r>
        <w:rPr>
          <w:rFonts w:ascii="Ubuntu" w:hAnsi="Ubuntu"/>
          <w:b w:val="false"/>
          <w:bCs w:val="false"/>
          <w:sz w:val="22"/>
        </w:rPr>
        <w:t>4</w:t>
      </w:r>
      <w:r>
        <w:rPr>
          <w:rFonts w:ascii="Ubuntu" w:hAnsi="Ubuntu"/>
          <w:b w:val="false"/>
          <w:bCs w:val="false"/>
          <w:sz w:val="22"/>
        </w:rPr>
        <w:t>,0 m.</w:t>
      </w:r>
    </w:p>
    <w:p>
      <w:pPr>
        <w:pStyle w:val="Normal"/>
        <w:spacing w:lineRule="auto" w:line="360"/>
        <w:ind w:firstLine="737" w:start="0" w:end="0"/>
        <w:jc w:val="both"/>
        <w:rPr>
          <w:shd w:fill="auto" w:val="clear"/>
        </w:rPr>
      </w:pPr>
      <w:r>
        <w:rPr>
          <w:rFonts w:cs="Ubuntu" w:ascii="Ubuntu" w:hAnsi="Ubuntu"/>
          <w:b w:val="false"/>
          <w:bCs w:val="false"/>
          <w:sz w:val="22"/>
          <w:shd w:fill="auto" w:val="clear"/>
        </w:rPr>
        <w:t xml:space="preserve">W czasie trwania robót określono makroskopowo rodzaj i stan gruntów. </w:t>
      </w:r>
      <w:r>
        <w:rPr>
          <w:rFonts w:cs="Ubuntu" w:ascii="Ubuntu" w:hAnsi="Ubuntu"/>
          <w:b w:val="false"/>
          <w:bCs w:val="false"/>
          <w:position w:val="0"/>
          <w:sz w:val="22"/>
          <w:sz w:val="22"/>
          <w:shd w:fill="auto" w:val="clear"/>
          <w:vertAlign w:val="baseline"/>
        </w:rPr>
        <w:t>Wykonan</w:t>
      </w:r>
      <w:r>
        <w:rPr>
          <w:rFonts w:cs="Ubuntu" w:ascii="Ubuntu" w:hAnsi="Ubuntu"/>
          <w:b w:val="false"/>
          <w:bCs w:val="false"/>
          <w:position w:val="0"/>
          <w:sz w:val="22"/>
          <w:sz w:val="22"/>
          <w:shd w:fill="auto" w:val="clear"/>
          <w:vertAlign w:val="baseline"/>
        </w:rPr>
        <w:t>y</w:t>
      </w:r>
      <w:r>
        <w:rPr>
          <w:rFonts w:cs="Ubuntu" w:ascii="Ubuntu" w:hAnsi="Ubuntu"/>
          <w:b w:val="false"/>
          <w:bCs w:val="false"/>
          <w:position w:val="0"/>
          <w:sz w:val="22"/>
          <w:sz w:val="22"/>
          <w:shd w:fill="auto" w:val="clear"/>
          <w:vertAlign w:val="baseline"/>
        </w:rPr>
        <w:t xml:space="preserve"> otw</w:t>
      </w:r>
      <w:r>
        <w:rPr>
          <w:rFonts w:cs="Ubuntu" w:ascii="Ubuntu" w:hAnsi="Ubuntu"/>
          <w:b w:val="false"/>
          <w:bCs w:val="false"/>
          <w:position w:val="0"/>
          <w:sz w:val="22"/>
          <w:sz w:val="22"/>
          <w:shd w:fill="auto" w:val="clear"/>
          <w:vertAlign w:val="baseline"/>
        </w:rPr>
        <w:t>ór</w:t>
      </w:r>
      <w:r>
        <w:rPr>
          <w:rFonts w:cs="Ubuntu" w:ascii="Ubuntu" w:hAnsi="Ubuntu"/>
          <w:b w:val="false"/>
          <w:bCs w:val="false"/>
          <w:position w:val="0"/>
          <w:sz w:val="22"/>
          <w:sz w:val="22"/>
          <w:shd w:fill="auto" w:val="clear"/>
          <w:vertAlign w:val="baseline"/>
        </w:rPr>
        <w:t xml:space="preserve"> pozwolił na opisanie litologii gruntów </w:t>
      </w:r>
      <w:r>
        <w:rPr>
          <w:rFonts w:cs="Ubuntu" w:ascii="Ubuntu" w:hAnsi="Ubuntu"/>
          <w:b w:val="false"/>
          <w:bCs w:val="false"/>
          <w:position w:val="0"/>
          <w:sz w:val="22"/>
          <w:sz w:val="22"/>
          <w:shd w:fill="auto" w:val="clear"/>
          <w:vertAlign w:val="baseline"/>
        </w:rPr>
        <w:t>oraz</w:t>
      </w:r>
      <w:r>
        <w:rPr>
          <w:rFonts w:cs="Ubuntu" w:ascii="Ubuntu" w:hAnsi="Ubuntu"/>
          <w:b w:val="false"/>
          <w:bCs w:val="false"/>
          <w:position w:val="0"/>
          <w:sz w:val="22"/>
          <w:sz w:val="22"/>
          <w:shd w:fill="auto" w:val="clear"/>
          <w:vertAlign w:val="baseline"/>
        </w:rPr>
        <w:t xml:space="preserve"> określenie głębokości zalegania poszczególnych warstw</w:t>
      </w:r>
      <w:r>
        <w:rPr>
          <w:rFonts w:cs="Ubuntu" w:ascii="Ubuntu" w:hAnsi="Ubuntu"/>
          <w:b w:val="false"/>
          <w:bCs w:val="false"/>
          <w:position w:val="0"/>
          <w:sz w:val="22"/>
          <w:sz w:val="22"/>
          <w:shd w:fill="auto" w:val="clear"/>
          <w:vertAlign w:val="baseline"/>
        </w:rPr>
        <w:t>.</w:t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 w:cs="Ubuntu"/>
          <w:b w:val="false"/>
          <w:bCs w:val="false"/>
          <w:position w:val="0"/>
          <w:sz w:val="22"/>
          <w:sz w:val="22"/>
          <w:vertAlign w:val="baseline"/>
        </w:rPr>
      </w:pPr>
      <w:r>
        <w:rPr>
          <w:rFonts w:cs="Ubuntu" w:ascii="Ubuntu" w:hAnsi="Ubuntu"/>
          <w:b w:val="false"/>
          <w:bCs w:val="false"/>
          <w:position w:val="0"/>
          <w:sz w:val="22"/>
          <w:sz w:val="22"/>
          <w:vertAlign w:val="baseline"/>
        </w:rPr>
        <w:t>Otw</w:t>
      </w:r>
      <w:r>
        <w:rPr>
          <w:rFonts w:cs="Ubuntu" w:ascii="Ubuntu" w:hAnsi="Ubuntu"/>
          <w:b w:val="false"/>
          <w:bCs w:val="false"/>
          <w:position w:val="0"/>
          <w:sz w:val="22"/>
          <w:sz w:val="22"/>
          <w:vertAlign w:val="baseline"/>
        </w:rPr>
        <w:t>o</w:t>
      </w:r>
      <w:r>
        <w:rPr>
          <w:rFonts w:cs="Ubuntu" w:ascii="Ubuntu" w:hAnsi="Ubuntu"/>
          <w:b w:val="false"/>
          <w:bCs w:val="false"/>
          <w:position w:val="0"/>
          <w:sz w:val="22"/>
          <w:sz w:val="22"/>
          <w:vertAlign w:val="baseline"/>
        </w:rPr>
        <w:t>r</w:t>
      </w:r>
      <w:r>
        <w:rPr>
          <w:rFonts w:cs="Ubuntu" w:ascii="Ubuntu" w:hAnsi="Ubuntu"/>
          <w:b w:val="false"/>
          <w:bCs w:val="false"/>
          <w:position w:val="0"/>
          <w:sz w:val="22"/>
          <w:sz w:val="22"/>
          <w:vertAlign w:val="baseline"/>
        </w:rPr>
        <w:t>y</w:t>
      </w:r>
      <w:r>
        <w:rPr>
          <w:rFonts w:cs="Ubuntu" w:ascii="Ubuntu" w:hAnsi="Ubuntu"/>
          <w:b w:val="false"/>
          <w:bCs w:val="false"/>
          <w:position w:val="0"/>
          <w:sz w:val="22"/>
          <w:sz w:val="22"/>
          <w:vertAlign w:val="baseline"/>
        </w:rPr>
        <w:t xml:space="preserve"> geotechniczn</w:t>
      </w:r>
      <w:r>
        <w:rPr>
          <w:rFonts w:cs="Ubuntu" w:ascii="Ubuntu" w:hAnsi="Ubuntu"/>
          <w:b w:val="false"/>
          <w:bCs w:val="false"/>
          <w:position w:val="0"/>
          <w:sz w:val="22"/>
          <w:sz w:val="22"/>
          <w:vertAlign w:val="baseline"/>
        </w:rPr>
        <w:t>e</w:t>
      </w:r>
      <w:r>
        <w:rPr>
          <w:rFonts w:cs="Ubuntu" w:ascii="Ubuntu" w:hAnsi="Ubuntu"/>
          <w:b w:val="false"/>
          <w:bCs w:val="false"/>
          <w:position w:val="0"/>
          <w:sz w:val="22"/>
          <w:sz w:val="22"/>
          <w:vertAlign w:val="baseline"/>
        </w:rPr>
        <w:t xml:space="preserve"> zlikwidowano urobkiem.</w:t>
      </w:r>
    </w:p>
    <w:p>
      <w:pPr>
        <w:pStyle w:val="Heading1"/>
        <w:tabs>
          <w:tab w:val="clear" w:pos="709"/>
          <w:tab w:val="left" w:pos="0" w:leader="none"/>
        </w:tabs>
        <w:ind w:hanging="0" w:start="0"/>
        <w:rPr>
          <w:rFonts w:ascii="Ubuntu" w:hAnsi="Ubuntu"/>
        </w:rPr>
      </w:pPr>
      <w:r>
        <w:rPr>
          <w:rFonts w:ascii="Ubuntu" w:hAnsi="Ubuntu"/>
        </w:rPr>
        <w:t>2. Ogólna charakterystyka obszaru badań</w:t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</w:rPr>
      </w:pPr>
      <w:r>
        <w:rPr>
          <w:rFonts w:ascii="Ubuntu" w:hAnsi="Ubuntu"/>
          <w:b w:val="false"/>
          <w:bCs w:val="false"/>
          <w:sz w:val="22"/>
        </w:rPr>
        <w:t>Obszar objęty rozpoznaniem znajduje się w</w:t>
      </w:r>
      <w:r>
        <w:rPr>
          <w:rFonts w:ascii="Ubuntu" w:hAnsi="Ubuntu"/>
          <w:b w:val="false"/>
          <w:bCs w:val="false"/>
          <w:sz w:val="22"/>
        </w:rPr>
        <w:t xml:space="preserve"> </w:t>
      </w:r>
      <w:r>
        <w:rPr>
          <w:rFonts w:ascii="Ubuntu" w:hAnsi="Ubuntu"/>
          <w:b w:val="false"/>
          <w:bCs w:val="false"/>
          <w:sz w:val="22"/>
        </w:rPr>
        <w:t xml:space="preserve">centralnej </w:t>
      </w:r>
      <w:r>
        <w:rPr>
          <w:rFonts w:ascii="Ubuntu" w:hAnsi="Ubuntu"/>
          <w:b w:val="false"/>
          <w:bCs w:val="false"/>
          <w:sz w:val="22"/>
        </w:rPr>
        <w:t xml:space="preserve">części </w:t>
      </w:r>
      <w:r>
        <w:rPr>
          <w:rFonts w:ascii="Ubuntu" w:hAnsi="Ubuntu"/>
          <w:b w:val="false"/>
          <w:bCs w:val="false"/>
          <w:sz w:val="22"/>
        </w:rPr>
        <w:t>Królewa,</w:t>
      </w:r>
      <w:r>
        <w:rPr>
          <w:rFonts w:ascii="Ubuntu" w:hAnsi="Ubuntu"/>
          <w:b w:val="false"/>
          <w:bCs w:val="false"/>
          <w:sz w:val="22"/>
        </w:rPr>
        <w:t xml:space="preserve"> </w:t>
      </w:r>
      <w:r>
        <w:rPr>
          <w:rFonts w:ascii="Ubuntu" w:hAnsi="Ubuntu"/>
          <w:b w:val="false"/>
          <w:bCs w:val="false"/>
          <w:sz w:val="22"/>
        </w:rPr>
        <w:t>na dział</w:t>
      </w:r>
      <w:r>
        <w:rPr>
          <w:rFonts w:ascii="Ubuntu" w:hAnsi="Ubuntu"/>
          <w:b w:val="false"/>
          <w:bCs w:val="false"/>
          <w:sz w:val="22"/>
        </w:rPr>
        <w:t xml:space="preserve">kach nr </w:t>
      </w:r>
      <w:r>
        <w:rPr>
          <w:rFonts w:ascii="Ubuntu" w:hAnsi="Ubuntu"/>
          <w:b w:val="false"/>
          <w:bCs w:val="false"/>
          <w:sz w:val="22"/>
        </w:rPr>
        <w:t>100/2 i nr 240/1</w:t>
      </w:r>
      <w:r>
        <w:rPr>
          <w:rFonts w:ascii="Ubuntu" w:hAnsi="Ubuntu"/>
          <w:b w:val="false"/>
          <w:bCs w:val="false"/>
          <w:sz w:val="22"/>
        </w:rPr>
        <w:t>,</w:t>
      </w:r>
      <w:r>
        <w:rPr>
          <w:rFonts w:ascii="Ubuntu" w:hAnsi="Ubuntu"/>
          <w:b w:val="false"/>
          <w:bCs w:val="false"/>
          <w:sz w:val="22"/>
        </w:rPr>
        <w:t xml:space="preserve"> </w:t>
      </w:r>
      <w:r>
        <w:rPr>
          <w:rFonts w:ascii="Ubuntu" w:hAnsi="Ubuntu"/>
          <w:b w:val="false"/>
          <w:bCs w:val="false"/>
          <w:sz w:val="22"/>
        </w:rPr>
        <w:t>na obszarze zabudowy mieszkaniowej. Działk</w:t>
      </w:r>
      <w:r>
        <w:rPr>
          <w:rFonts w:ascii="Ubuntu" w:hAnsi="Ubuntu"/>
          <w:b w:val="false"/>
          <w:bCs w:val="false"/>
          <w:sz w:val="22"/>
        </w:rPr>
        <w:t xml:space="preserve">i są </w:t>
      </w:r>
      <w:r>
        <w:rPr>
          <w:rFonts w:ascii="Ubuntu" w:hAnsi="Ubuntu"/>
          <w:b w:val="false"/>
          <w:bCs w:val="false"/>
          <w:sz w:val="22"/>
        </w:rPr>
        <w:t>zabudowan</w:t>
      </w:r>
      <w:r>
        <w:rPr>
          <w:rFonts w:ascii="Ubuntu" w:hAnsi="Ubuntu"/>
          <w:b w:val="false"/>
          <w:bCs w:val="false"/>
          <w:sz w:val="22"/>
        </w:rPr>
        <w:t>e i zagospodarowane.</w:t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shd w:fill="auto" w:val="clear"/>
        </w:rPr>
      </w:pPr>
      <w:r>
        <w:rPr>
          <w:rFonts w:ascii="Ubuntu" w:hAnsi="Ubuntu"/>
          <w:b w:val="false"/>
          <w:bCs w:val="false"/>
          <w:sz w:val="22"/>
          <w:shd w:fill="auto" w:val="clear"/>
        </w:rPr>
        <w:t xml:space="preserve">Pod względem morfologicznym </w:t>
      </w:r>
      <w:r>
        <w:rPr>
          <w:rFonts w:ascii="Ubuntu" w:hAnsi="Ubuntu"/>
          <w:b w:val="false"/>
          <w:bCs w:val="false"/>
          <w:sz w:val="22"/>
          <w:shd w:fill="auto" w:val="clear"/>
        </w:rPr>
        <w:t xml:space="preserve">obszar objęty rozpoznaniem jest położony w </w:t>
      </w:r>
      <w:r>
        <w:rPr>
          <w:rFonts w:ascii="Ubuntu" w:hAnsi="Ubuntu"/>
          <w:b w:val="false"/>
          <w:bCs w:val="false"/>
          <w:sz w:val="22"/>
          <w:shd w:fill="auto" w:val="clear"/>
        </w:rPr>
        <w:t xml:space="preserve">obrębie </w:t>
      </w:r>
      <w:r>
        <w:rPr>
          <w:rFonts w:ascii="Ubuntu" w:hAnsi="Ubuntu"/>
          <w:b w:val="false"/>
          <w:bCs w:val="false"/>
          <w:sz w:val="22"/>
          <w:shd w:fill="auto" w:val="clear"/>
        </w:rPr>
        <w:t>płaskiej wysoczyzny morenowej.</w:t>
      </w:r>
      <w:r>
        <w:rPr>
          <w:rFonts w:ascii="Ubuntu" w:hAnsi="Ubuntu"/>
          <w:b w:val="false"/>
          <w:bCs w:val="false"/>
          <w:sz w:val="22"/>
          <w:shd w:fill="auto" w:val="clear"/>
        </w:rPr>
        <w:t xml:space="preserve"> </w:t>
      </w:r>
    </w:p>
    <w:p>
      <w:pPr>
        <w:pStyle w:val="Heading1"/>
        <w:tabs>
          <w:tab w:val="clear" w:pos="709"/>
          <w:tab w:val="left" w:pos="0" w:leader="none"/>
        </w:tabs>
        <w:ind w:hanging="0" w:start="0"/>
        <w:rPr>
          <w:rFonts w:ascii="Ubuntu" w:hAnsi="Ubuntu"/>
        </w:rPr>
      </w:pPr>
      <w:r>
        <w:rPr>
          <w:rFonts w:ascii="Ubuntu" w:hAnsi="Ubuntu"/>
        </w:rPr>
        <w:t>3. Budowa geologiczna i warunki wodne</w:t>
      </w:r>
    </w:p>
    <w:p>
      <w:pPr>
        <w:pStyle w:val="Normal"/>
        <w:spacing w:lineRule="auto" w:line="360"/>
        <w:ind w:firstLine="737" w:start="0" w:end="0"/>
        <w:jc w:val="both"/>
        <w:rPr>
          <w:rFonts w:ascii="Ubuntu" w:hAnsi="Ubuntu" w:cs="Ubuntu"/>
          <w:b w:val="false"/>
          <w:bCs w:val="false"/>
          <w:sz w:val="22"/>
          <w:shd w:fill="auto" w:val="clear"/>
        </w:rPr>
      </w:pPr>
      <w:r>
        <w:rPr>
          <w:rFonts w:cs="Ubuntu" w:ascii="Ubuntu" w:hAnsi="Ubuntu"/>
          <w:b w:val="false"/>
          <w:bCs w:val="false"/>
          <w:sz w:val="22"/>
          <w:shd w:fill="auto" w:val="clear"/>
        </w:rPr>
        <w:t xml:space="preserve">Przeprowadzone prace pozwoliły ustalić, iż w miejscu objętym rozpoznaniem występują grunty jednorodne genetycznie </w:t>
      </w:r>
      <w:r>
        <w:rPr>
          <w:rFonts w:cs="Ubuntu" w:ascii="Ubuntu" w:hAnsi="Ubuntu"/>
          <w:b w:val="false"/>
          <w:bCs w:val="false"/>
          <w:sz w:val="22"/>
          <w:shd w:fill="auto" w:val="clear"/>
        </w:rPr>
        <w:t xml:space="preserve">i litologicznie o zmiennych </w:t>
      </w:r>
      <w:r>
        <w:rPr>
          <w:rFonts w:cs="Ubuntu" w:ascii="Ubuntu" w:hAnsi="Ubuntu"/>
          <w:b w:val="false"/>
          <w:bCs w:val="false"/>
          <w:sz w:val="22"/>
          <w:shd w:fill="auto" w:val="clear"/>
        </w:rPr>
        <w:t>wartościach parametrów geotechnicznych.</w:t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 w:cs="Ubuntu"/>
          <w:b w:val="false"/>
          <w:bCs w:val="false"/>
          <w:sz w:val="22"/>
        </w:rPr>
      </w:pPr>
      <w:r>
        <w:rPr>
          <w:rFonts w:cs="Ubuntu" w:ascii="Ubuntu" w:hAnsi="Ubuntu"/>
          <w:b w:val="false"/>
          <w:bCs w:val="false"/>
          <w:sz w:val="22"/>
        </w:rPr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 w:cs="Ubuntu"/>
          <w:b/>
          <w:bCs/>
          <w:sz w:val="22"/>
        </w:rPr>
      </w:pPr>
      <w:r>
        <w:rPr>
          <w:rFonts w:cs="Ubuntu" w:ascii="Ubuntu" w:hAnsi="Ubuntu"/>
          <w:b/>
          <w:bCs/>
          <w:sz w:val="22"/>
        </w:rPr>
        <w:t>ZAGOSPODAROWANIE PRZY BUDYNKU ŚWIETLICY</w:t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</w:rPr>
      </w:pPr>
      <w:r>
        <w:rPr>
          <w:rFonts w:cs="Ubuntu" w:ascii="Ubuntu" w:hAnsi="Ubuntu"/>
          <w:b w:val="false"/>
          <w:bCs w:val="false"/>
          <w:sz w:val="22"/>
        </w:rPr>
        <w:t>P</w:t>
      </w:r>
      <w:r>
        <w:rPr>
          <w:rFonts w:cs="Ubuntu" w:ascii="Ubuntu" w:hAnsi="Ubuntu"/>
          <w:b w:val="false"/>
          <w:bCs w:val="false"/>
          <w:sz w:val="22"/>
        </w:rPr>
        <w:t xml:space="preserve">od </w:t>
      </w:r>
      <w:r>
        <w:rPr>
          <w:rFonts w:cs="Ubuntu" w:ascii="Ubuntu" w:hAnsi="Ubuntu"/>
          <w:b w:val="false"/>
          <w:bCs w:val="false"/>
          <w:sz w:val="22"/>
        </w:rPr>
        <w:t>7</w:t>
      </w:r>
      <w:r>
        <w:rPr>
          <w:rFonts w:cs="Ubuntu" w:ascii="Ubuntu" w:hAnsi="Ubuntu"/>
          <w:b w:val="false"/>
          <w:bCs w:val="false"/>
          <w:sz w:val="22"/>
        </w:rPr>
        <w:t>0-centymetrową</w:t>
      </w:r>
      <w:r>
        <w:rPr>
          <w:rFonts w:cs="Ubuntu" w:ascii="Ubuntu" w:hAnsi="Ubuntu"/>
          <w:b w:val="false"/>
          <w:bCs w:val="false"/>
          <w:sz w:val="22"/>
        </w:rPr>
        <w:t xml:space="preserve"> warstwą </w:t>
      </w:r>
      <w:r>
        <w:rPr>
          <w:rFonts w:cs="Ubuntu" w:ascii="Ubuntu" w:hAnsi="Ubuntu"/>
          <w:b w:val="false"/>
          <w:bCs w:val="false"/>
          <w:sz w:val="22"/>
        </w:rPr>
        <w:t>niekontrolowanych nasypów, utworzonych z gleby i gruzu</w:t>
      </w:r>
      <w:r>
        <w:rPr>
          <w:rFonts w:cs="Ubuntu" w:ascii="Ubuntu" w:hAnsi="Ubuntu"/>
          <w:b w:val="false"/>
          <w:bCs w:val="false"/>
          <w:sz w:val="22"/>
        </w:rPr>
        <w:t xml:space="preserve"> </w:t>
      </w:r>
      <w:r>
        <w:rPr>
          <w:rFonts w:cs="Ubuntu" w:ascii="Ubuntu" w:hAnsi="Ubuntu"/>
          <w:b w:val="false"/>
          <w:bCs w:val="false"/>
          <w:sz w:val="22"/>
        </w:rPr>
        <w:t>nawiercono mineraln</w:t>
      </w:r>
      <w:r>
        <w:rPr>
          <w:rFonts w:cs="Ubuntu" w:ascii="Ubuntu" w:hAnsi="Ubuntu"/>
          <w:b w:val="false"/>
          <w:bCs w:val="false"/>
          <w:sz w:val="22"/>
        </w:rPr>
        <w:t>e</w:t>
      </w:r>
      <w:r>
        <w:rPr>
          <w:rFonts w:cs="Ubuntu" w:ascii="Ubuntu" w:hAnsi="Ubuntu"/>
          <w:b w:val="false"/>
          <w:bCs w:val="false"/>
          <w:sz w:val="22"/>
        </w:rPr>
        <w:t xml:space="preserve"> </w:t>
      </w:r>
      <w:r>
        <w:rPr>
          <w:rFonts w:ascii="Ubuntu" w:hAnsi="Ubuntu"/>
          <w:b w:val="false"/>
          <w:bCs w:val="false"/>
          <w:sz w:val="22"/>
        </w:rPr>
        <w:t xml:space="preserve">grunty spoiste, wykształcone w postaci </w:t>
      </w:r>
      <w:r>
        <w:rPr>
          <w:rFonts w:ascii="Ubuntu" w:hAnsi="Ubuntu"/>
          <w:b w:val="false"/>
          <w:bCs w:val="false"/>
          <w:sz w:val="22"/>
        </w:rPr>
        <w:t xml:space="preserve">glin piaszczystych i glin. Spągu tych utworów nie przewiercono do głębokości 4,0 m. </w:t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  <w:shd w:fill="auto" w:val="clear"/>
        </w:rPr>
      </w:pPr>
      <w:r>
        <w:rPr>
          <w:rFonts w:ascii="Ubuntu" w:hAnsi="Ubuntu"/>
          <w:b w:val="false"/>
          <w:bCs w:val="false"/>
          <w:sz w:val="22"/>
          <w:shd w:fill="auto" w:val="clear"/>
        </w:rPr>
        <w:t>Obliczeniowe parametry geotechniczne gruntów przedstawia poniższa tabela parametrów geotechnicznych:</w:t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  <w:shd w:fill="auto" w:val="clear"/>
        </w:rPr>
      </w:pPr>
      <w:r>
        <w:rPr>
          <w:rFonts w:ascii="Ubuntu" w:hAnsi="Ubuntu"/>
          <w:b w:val="false"/>
          <w:bCs w:val="false"/>
          <w:sz w:val="22"/>
          <w:shd w:fill="auto" w:val="clear"/>
        </w:rPr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  <w:shd w:fill="auto" w:val="clear"/>
        </w:rPr>
      </w:pPr>
      <w:r>
        <w:rPr>
          <w:rFonts w:ascii="Ubuntu" w:hAnsi="Ubuntu"/>
          <w:b w:val="false"/>
          <w:bCs w:val="false"/>
          <w:sz w:val="22"/>
          <w:shd w:fill="auto" w:val="clear"/>
        </w:rPr>
        <w:drawing>
          <wp:anchor behindDoc="0" distT="0" distB="0" distL="0" distR="0" simplePos="0" locked="0" layoutInCell="1" allowOverlap="1" relativeHeight="4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39790" cy="1186180"/>
            <wp:effectExtent l="0" t="0" r="0" b="0"/>
            <wp:wrapTopAndBottom/>
            <wp:docPr id="3" name="Obraz3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3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186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  <w:shd w:fill="auto" w:val="clear"/>
        </w:rPr>
      </w:pP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>Podczas prac terenowych prowadzonych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 xml:space="preserve">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>zimą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 xml:space="preserve">, przy stanach wód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>zbliżonych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 xml:space="preserve">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>d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>o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 xml:space="preserve"> średnich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 xml:space="preserve">,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>nie nawiercono wód podziemnych w obrębie przewiercanych gruntów.</w:t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 w:eastAsia="Segoe UI" w:cs="Segoe UI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</w:pP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>W warunkach ekstremalnych występujących po intensywnych opadach deszczu lub tajaniu śniegu na powierzchni glin mogą pojawić się wysięki wód, infiltrujące w głąb profilu gruntowego.</w:t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 w:cs="Ubuntu"/>
          <w:b/>
          <w:bCs/>
          <w:sz w:val="22"/>
        </w:rPr>
      </w:pPr>
      <w:r>
        <w:rPr>
          <w:rFonts w:cs="Ubuntu" w:ascii="Ubuntu" w:hAnsi="Ubuntu"/>
          <w:b/>
          <w:bCs/>
          <w:sz w:val="22"/>
        </w:rPr>
        <w:t>WYKONANIE BOISKA WIELOFUNKCYJNEGO</w:t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</w:rPr>
      </w:pPr>
      <w:r>
        <w:rPr>
          <w:rFonts w:cs="Ubuntu" w:ascii="Ubuntu" w:hAnsi="Ubuntu"/>
          <w:b w:val="false"/>
          <w:bCs w:val="false"/>
          <w:sz w:val="22"/>
        </w:rPr>
        <w:t>P</w:t>
      </w:r>
      <w:r>
        <w:rPr>
          <w:rFonts w:cs="Ubuntu" w:ascii="Ubuntu" w:hAnsi="Ubuntu"/>
          <w:b w:val="false"/>
          <w:bCs w:val="false"/>
          <w:sz w:val="22"/>
        </w:rPr>
        <w:t xml:space="preserve">od </w:t>
      </w:r>
      <w:r>
        <w:rPr>
          <w:rFonts w:cs="Ubuntu" w:ascii="Ubuntu" w:hAnsi="Ubuntu"/>
          <w:b w:val="false"/>
          <w:bCs w:val="false"/>
          <w:sz w:val="22"/>
        </w:rPr>
        <w:t>3</w:t>
      </w:r>
      <w:r>
        <w:rPr>
          <w:rFonts w:cs="Ubuntu" w:ascii="Ubuntu" w:hAnsi="Ubuntu"/>
          <w:b w:val="false"/>
          <w:bCs w:val="false"/>
          <w:sz w:val="22"/>
        </w:rPr>
        <w:t>0-centymetrową</w:t>
      </w:r>
      <w:r>
        <w:rPr>
          <w:rFonts w:cs="Ubuntu" w:ascii="Ubuntu" w:hAnsi="Ubuntu"/>
          <w:b w:val="false"/>
          <w:bCs w:val="false"/>
          <w:sz w:val="22"/>
        </w:rPr>
        <w:t xml:space="preserve"> warstwą</w:t>
      </w:r>
      <w:r>
        <w:rPr>
          <w:rFonts w:cs="Ubuntu" w:ascii="Ubuntu" w:hAnsi="Ubuntu"/>
          <w:b w:val="false"/>
          <w:bCs w:val="false"/>
          <w:sz w:val="22"/>
        </w:rPr>
        <w:t xml:space="preserve"> gleby </w:t>
      </w:r>
      <w:r>
        <w:rPr>
          <w:rFonts w:cs="Ubuntu" w:ascii="Ubuntu" w:hAnsi="Ubuntu"/>
          <w:b w:val="false"/>
          <w:bCs w:val="false"/>
          <w:sz w:val="22"/>
        </w:rPr>
        <w:t>nawiercono mineraln</w:t>
      </w:r>
      <w:r>
        <w:rPr>
          <w:rFonts w:cs="Ubuntu" w:ascii="Ubuntu" w:hAnsi="Ubuntu"/>
          <w:b w:val="false"/>
          <w:bCs w:val="false"/>
          <w:sz w:val="22"/>
        </w:rPr>
        <w:t>e</w:t>
      </w:r>
      <w:r>
        <w:rPr>
          <w:rFonts w:cs="Ubuntu" w:ascii="Ubuntu" w:hAnsi="Ubuntu"/>
          <w:b w:val="false"/>
          <w:bCs w:val="false"/>
          <w:sz w:val="22"/>
        </w:rPr>
        <w:t xml:space="preserve"> </w:t>
      </w:r>
      <w:r>
        <w:rPr>
          <w:rFonts w:ascii="Ubuntu" w:hAnsi="Ubuntu"/>
          <w:b w:val="false"/>
          <w:bCs w:val="false"/>
          <w:sz w:val="22"/>
        </w:rPr>
        <w:t xml:space="preserve">grunty spoiste, wykształcone w postaci </w:t>
      </w:r>
      <w:r>
        <w:rPr>
          <w:rFonts w:ascii="Ubuntu" w:hAnsi="Ubuntu"/>
          <w:b w:val="false"/>
          <w:bCs w:val="false"/>
          <w:sz w:val="22"/>
        </w:rPr>
        <w:t xml:space="preserve">glin i </w:t>
      </w:r>
      <w:r>
        <w:rPr>
          <w:rFonts w:ascii="Ubuntu" w:hAnsi="Ubuntu"/>
          <w:b w:val="false"/>
          <w:bCs w:val="false"/>
          <w:sz w:val="22"/>
        </w:rPr>
        <w:t xml:space="preserve">glin piaszczystych, </w:t>
      </w:r>
      <w:r>
        <w:rPr>
          <w:rFonts w:ascii="Ubuntu" w:hAnsi="Ubuntu"/>
          <w:b w:val="false"/>
          <w:bCs w:val="false"/>
          <w:sz w:val="22"/>
        </w:rPr>
        <w:t>lokalnie z domieszkami i przewarstwieniami piasków średnich i żwirów.</w:t>
      </w:r>
      <w:r>
        <w:rPr>
          <w:rFonts w:ascii="Ubuntu" w:hAnsi="Ubuntu"/>
          <w:b w:val="false"/>
          <w:bCs w:val="false"/>
          <w:sz w:val="22"/>
        </w:rPr>
        <w:t xml:space="preserve"> Spągu tych utworów nie przewiercono do głębokości 4,0 m. </w:t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  <w:shd w:fill="auto" w:val="clear"/>
        </w:rPr>
      </w:pPr>
      <w:r>
        <w:rPr>
          <w:rFonts w:ascii="Ubuntu" w:hAnsi="Ubuntu"/>
          <w:b w:val="false"/>
          <w:bCs w:val="false"/>
          <w:sz w:val="22"/>
          <w:shd w:fill="auto" w:val="clear"/>
        </w:rPr>
        <w:t>Obliczeniowe parametry geotechniczne gruntów przedstawia poniższa tabela parametrów geotechnicznych:</w:t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  <w:shd w:fill="auto" w:val="clear"/>
        </w:rPr>
      </w:pPr>
      <w:r>
        <w:rPr>
          <w:rFonts w:ascii="Ubuntu" w:hAnsi="Ubuntu"/>
          <w:b w:val="false"/>
          <w:bCs w:val="false"/>
          <w:sz w:val="22"/>
          <w:shd w:fill="auto" w:val="clear"/>
        </w:rPr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  <w:shd w:fill="auto" w:val="clear"/>
        </w:rPr>
      </w:pPr>
      <w:r>
        <w:rPr>
          <w:rFonts w:ascii="Ubuntu" w:hAnsi="Ubuntu"/>
          <w:b w:val="false"/>
          <w:bCs w:val="false"/>
          <w:sz w:val="22"/>
          <w:shd w:fill="auto" w:val="clear"/>
        </w:rPr>
        <w:drawing>
          <wp:anchor behindDoc="0" distT="0" distB="0" distL="0" distR="0" simplePos="0" locked="0" layoutInCell="1" allowOverlap="1" relativeHeight="5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39790" cy="1185545"/>
            <wp:effectExtent l="0" t="0" r="0" b="0"/>
            <wp:wrapTopAndBottom/>
            <wp:docPr id="4" name="Obraz4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4" descr="" title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185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  <w:shd w:fill="auto" w:val="clear"/>
        </w:rPr>
      </w:pP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>Podczas prac terenowych prowadzonych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 xml:space="preserve">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>zimą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 xml:space="preserve">, przy stanach wód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>zbliżonych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 xml:space="preserve">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>d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>o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 xml:space="preserve"> średnich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 xml:space="preserve">,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>nie nawiercono wód podziemnych w obrębie przewiercanych gruntów.</w:t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 w:eastAsia="Segoe UI" w:cs="Segoe UI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</w:pP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  <w:t>W warunkach ekstremalnych występujących po intensywnych opadach deszczu lub tajaniu śniegu na powierzchni glin mogą pojawić się wysięki wód, infiltrujące w głąb profilu gruntowego.</w:t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 w:eastAsia="Segoe UI" w:cs="Segoe UI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</w:pP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</w:rPr>
      </w:r>
    </w:p>
    <w:p>
      <w:pPr>
        <w:pStyle w:val="Heading1"/>
        <w:tabs>
          <w:tab w:val="clear" w:pos="709"/>
          <w:tab w:val="left" w:pos="0" w:leader="none"/>
        </w:tabs>
        <w:ind w:hanging="0" w:start="0"/>
        <w:rPr>
          <w:rFonts w:ascii="Ubuntu" w:hAnsi="Ubuntu"/>
        </w:rPr>
      </w:pPr>
      <w:r>
        <w:rPr>
          <w:rFonts w:ascii="Ubuntu" w:hAnsi="Ubuntu"/>
          <w:sz w:val="32"/>
          <w:szCs w:val="32"/>
        </w:rPr>
        <w:t>4</w:t>
      </w:r>
      <w:r>
        <w:rPr>
          <w:rFonts w:ascii="Ubuntu" w:hAnsi="Ubuntu"/>
          <w:sz w:val="32"/>
          <w:szCs w:val="32"/>
        </w:rPr>
        <w:t xml:space="preserve">. </w:t>
      </w:r>
      <w:r>
        <w:rPr>
          <w:rFonts w:ascii="Ubuntu" w:hAnsi="Ubuntu"/>
          <w:sz w:val="32"/>
          <w:szCs w:val="32"/>
          <w:shd w:fill="auto" w:val="clear"/>
        </w:rPr>
        <w:t xml:space="preserve">Warunki filtracyjne gruntów – </w:t>
      </w:r>
      <w:r>
        <w:rPr>
          <w:rFonts w:ascii="Ubuntu" w:hAnsi="Ubuntu"/>
          <w:sz w:val="32"/>
          <w:szCs w:val="32"/>
          <w:shd w:fill="auto" w:val="clear"/>
        </w:rPr>
        <w:t>możliwość odprowadzenia wód opadowych do gruntu</w:t>
      </w:r>
    </w:p>
    <w:p>
      <w:pPr>
        <w:pStyle w:val="Normal"/>
        <w:bidi w:val="0"/>
        <w:spacing w:lineRule="auto" w:line="360"/>
        <w:ind w:firstLine="737" w:start="0" w:end="0"/>
        <w:jc w:val="both"/>
        <w:rPr>
          <w:rFonts w:ascii="Ubuntu" w:hAnsi="Ubuntu"/>
          <w:sz w:val="22"/>
          <w:szCs w:val="22"/>
          <w:shd w:fill="auto" w:val="clear"/>
        </w:rPr>
      </w:pPr>
      <w:r>
        <w:rPr>
          <w:rFonts w:ascii="Ubuntu" w:hAnsi="Ubuntu"/>
          <w:sz w:val="22"/>
          <w:szCs w:val="22"/>
          <w:shd w:fill="auto" w:val="clear"/>
        </w:rPr>
        <w:t>Rodzime podłoże gruntowe wykazuje zmienne warunki filtracji uzależnione od wykształcenia litologicznego, uziarnienia, zawartości frakcji piaszczystej, ilastej i pylastej.</w:t>
      </w:r>
    </w:p>
    <w:p>
      <w:pPr>
        <w:pStyle w:val="Normal"/>
        <w:spacing w:lineRule="auto" w:line="360"/>
        <w:jc w:val="both"/>
        <w:rPr>
          <w:rFonts w:ascii="Ubuntu" w:hAnsi="Ubuntu"/>
          <w:sz w:val="22"/>
          <w:szCs w:val="22"/>
          <w:shd w:fill="auto" w:val="clear"/>
        </w:rPr>
      </w:pPr>
      <w:r>
        <w:rPr>
          <w:rFonts w:ascii="Ubuntu" w:hAnsi="Ubuntu"/>
          <w:sz w:val="22"/>
          <w:szCs w:val="22"/>
          <w:shd w:fill="auto" w:val="clear"/>
        </w:rPr>
        <w:t xml:space="preserve">W miejscu planowanej </w:t>
      </w:r>
      <w:r>
        <w:rPr>
          <w:rFonts w:ascii="Ubuntu" w:hAnsi="Ubuntu"/>
          <w:sz w:val="22"/>
          <w:szCs w:val="22"/>
          <w:shd w:fill="auto" w:val="clear"/>
        </w:rPr>
        <w:t xml:space="preserve">inwestycji </w:t>
      </w:r>
      <w:r>
        <w:rPr>
          <w:rFonts w:ascii="Ubuntu" w:hAnsi="Ubuntu"/>
          <w:sz w:val="22"/>
          <w:szCs w:val="22"/>
          <w:shd w:fill="auto" w:val="clear"/>
        </w:rPr>
        <w:t xml:space="preserve">występują grunty o następujących wartościach współczynnika filtracji </w:t>
      </w:r>
      <w:r>
        <w:rPr>
          <w:rFonts w:ascii="Ubuntu" w:hAnsi="Ubuntu"/>
          <w:i/>
          <w:iCs/>
          <w:sz w:val="22"/>
          <w:szCs w:val="22"/>
          <w:shd w:fill="auto" w:val="clear"/>
        </w:rPr>
        <w:t>k</w:t>
      </w:r>
      <w:r>
        <w:rPr>
          <w:rFonts w:ascii="Ubuntu" w:hAnsi="Ubuntu"/>
          <w:i w:val="false"/>
          <w:iCs w:val="false"/>
          <w:sz w:val="22"/>
          <w:szCs w:val="22"/>
          <w:shd w:fill="auto" w:val="clear"/>
        </w:rPr>
        <w:t>:</w:t>
      </w:r>
    </w:p>
    <w:p>
      <w:pPr>
        <w:pStyle w:val="Normal"/>
        <w:spacing w:lineRule="auto" w:line="360"/>
        <w:jc w:val="both"/>
        <w:rPr>
          <w:rFonts w:ascii="Ubuntu" w:hAnsi="Ubuntu"/>
          <w:i w:val="false"/>
          <w:i w:val="false"/>
          <w:iCs w:val="false"/>
          <w:sz w:val="22"/>
          <w:szCs w:val="22"/>
          <w:shd w:fill="auto" w:val="clear"/>
        </w:rPr>
      </w:pPr>
      <w:r>
        <w:rPr>
          <w:rFonts w:ascii="Ubuntu" w:hAnsi="Ubuntu"/>
          <w:i w:val="false"/>
          <w:iCs w:val="false"/>
          <w:sz w:val="22"/>
          <w:szCs w:val="22"/>
          <w:shd w:fill="auto" w:val="clear"/>
        </w:rPr>
      </w:r>
    </w:p>
    <w:tbl>
      <w:tblPr>
        <w:tblW w:w="8788" w:type="dxa"/>
        <w:jc w:val="start"/>
        <w:tblInd w:w="597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2857"/>
        <w:gridCol w:w="3352"/>
        <w:gridCol w:w="2579"/>
      </w:tblGrid>
      <w:tr>
        <w:trPr>
          <w:cantSplit w:val="true"/>
        </w:trPr>
        <w:tc>
          <w:tcPr>
            <w:tcW w:w="285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pacing w:lineRule="auto" w:line="240"/>
              <w:ind w:hanging="0" w:start="0" w:end="0"/>
              <w:jc w:val="center"/>
              <w:rPr>
                <w:rFonts w:ascii="Ubuntu" w:hAnsi="Ubuntu"/>
                <w:b/>
                <w:bCs/>
                <w:sz w:val="18"/>
                <w:szCs w:val="18"/>
                <w:shd w:fill="auto" w:val="clear"/>
              </w:rPr>
            </w:pPr>
            <w:r>
              <w:rPr>
                <w:rFonts w:ascii="Ubuntu" w:hAnsi="Ubuntu"/>
                <w:b/>
                <w:bCs/>
                <w:sz w:val="18"/>
                <w:szCs w:val="18"/>
                <w:shd w:fill="auto" w:val="clear"/>
              </w:rPr>
              <w:t>Litologia gruntu</w:t>
            </w:r>
          </w:p>
        </w:tc>
        <w:tc>
          <w:tcPr>
            <w:tcW w:w="335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pacing w:lineRule="auto" w:line="240"/>
              <w:ind w:hanging="0" w:start="0" w:end="0"/>
              <w:jc w:val="center"/>
              <w:rPr>
                <w:rFonts w:ascii="Ubuntu" w:hAnsi="Ubuntu"/>
                <w:b/>
                <w:bCs/>
                <w:sz w:val="18"/>
                <w:szCs w:val="18"/>
                <w:shd w:fill="auto" w:val="clear"/>
              </w:rPr>
            </w:pPr>
            <w:r>
              <w:rPr>
                <w:rFonts w:ascii="Ubuntu" w:hAnsi="Ubuntu"/>
                <w:b/>
                <w:bCs/>
                <w:sz w:val="18"/>
                <w:szCs w:val="18"/>
                <w:shd w:fill="auto" w:val="clear"/>
              </w:rPr>
              <w:t xml:space="preserve">Wartość współczynnika filtracji </w:t>
            </w:r>
            <w:r>
              <w:rPr>
                <w:rFonts w:ascii="Ubuntu" w:hAnsi="Ubuntu"/>
                <w:b/>
                <w:bCs/>
                <w:i/>
                <w:iCs/>
                <w:sz w:val="18"/>
                <w:szCs w:val="18"/>
                <w:shd w:fill="auto" w:val="clear"/>
              </w:rPr>
              <w:t>k</w:t>
            </w:r>
          </w:p>
        </w:tc>
        <w:tc>
          <w:tcPr>
            <w:tcW w:w="257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spacing w:lineRule="auto" w:line="240"/>
              <w:ind w:hanging="0" w:start="0" w:end="0"/>
              <w:jc w:val="center"/>
              <w:rPr>
                <w:rFonts w:ascii="Ubuntu" w:hAnsi="Ubuntu"/>
                <w:b/>
                <w:bCs/>
                <w:sz w:val="18"/>
                <w:szCs w:val="18"/>
                <w:shd w:fill="auto" w:val="clear"/>
              </w:rPr>
            </w:pPr>
            <w:r>
              <w:rPr>
                <w:rFonts w:ascii="Ubuntu" w:hAnsi="Ubuntu"/>
                <w:b/>
                <w:bCs/>
                <w:sz w:val="18"/>
                <w:szCs w:val="18"/>
                <w:shd w:fill="auto" w:val="clear"/>
              </w:rPr>
              <w:t>Charakter</w:t>
            </w:r>
          </w:p>
          <w:p>
            <w:pPr>
              <w:pStyle w:val="Zawartotabeli"/>
              <w:spacing w:lineRule="auto" w:line="240"/>
              <w:ind w:hanging="0" w:start="0" w:end="0"/>
              <w:jc w:val="center"/>
              <w:rPr>
                <w:rFonts w:ascii="Ubuntu" w:hAnsi="Ubuntu"/>
                <w:b/>
                <w:bCs/>
                <w:sz w:val="18"/>
                <w:szCs w:val="18"/>
                <w:shd w:fill="auto" w:val="clear"/>
              </w:rPr>
            </w:pPr>
            <w:r>
              <w:rPr>
                <w:rFonts w:ascii="Ubuntu" w:hAnsi="Ubuntu"/>
                <w:b/>
                <w:bCs/>
                <w:sz w:val="18"/>
                <w:szCs w:val="18"/>
                <w:shd w:fill="auto" w:val="clear"/>
              </w:rPr>
              <w:t>przepuszczalności</w:t>
            </w:r>
          </w:p>
        </w:tc>
      </w:tr>
      <w:tr>
        <w:trPr>
          <w:trHeight w:val="339" w:hRule="atLeast"/>
          <w:cantSplit w:val="true"/>
        </w:trPr>
        <w:tc>
          <w:tcPr>
            <w:tcW w:w="285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pacing w:lineRule="auto" w:line="240"/>
              <w:ind w:hanging="0" w:start="0" w:end="0"/>
              <w:jc w:val="center"/>
              <w:rPr>
                <w:rFonts w:ascii="Ubuntu" w:hAnsi="Ubuntu"/>
                <w:sz w:val="16"/>
                <w:szCs w:val="16"/>
                <w:shd w:fill="auto" w:val="clear"/>
              </w:rPr>
            </w:pPr>
            <w:r>
              <w:rPr>
                <w:rFonts w:ascii="Ubuntu" w:hAnsi="Ubuntu"/>
                <w:sz w:val="16"/>
                <w:szCs w:val="16"/>
                <w:shd w:fill="auto" w:val="clear"/>
              </w:rPr>
              <w:t>Gliny piaszczyste, gliny</w:t>
            </w:r>
          </w:p>
        </w:tc>
        <w:tc>
          <w:tcPr>
            <w:tcW w:w="335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/>
              <w:ind w:hanging="0" w:start="0" w:end="0"/>
              <w:jc w:val="center"/>
              <w:rPr>
                <w:rFonts w:ascii="Ubuntu" w:hAnsi="Ubuntu"/>
                <w:sz w:val="16"/>
                <w:szCs w:val="16"/>
                <w:shd w:fill="auto" w:val="clear"/>
              </w:rPr>
            </w:pPr>
            <w:r>
              <w:rPr>
                <w:rFonts w:ascii="Ubuntu" w:hAnsi="Ubuntu"/>
                <w:position w:val="0"/>
                <w:sz w:val="16"/>
                <w:sz w:val="16"/>
                <w:szCs w:val="16"/>
                <w:shd w:fill="auto" w:val="clear"/>
                <w:vertAlign w:val="baseline"/>
              </w:rPr>
              <w:t>10</w:t>
            </w:r>
            <w:r>
              <w:rPr>
                <w:rFonts w:ascii="Ubuntu" w:hAnsi="Ubuntu"/>
                <w:sz w:val="16"/>
                <w:szCs w:val="16"/>
                <w:shd w:fill="auto" w:val="clear"/>
                <w:vertAlign w:val="superscript"/>
              </w:rPr>
              <w:t>-</w:t>
            </w:r>
            <w:r>
              <w:rPr>
                <w:rFonts w:ascii="Ubuntu" w:hAnsi="Ubuntu"/>
                <w:sz w:val="16"/>
                <w:szCs w:val="16"/>
                <w:shd w:fill="auto" w:val="clear"/>
                <w:vertAlign w:val="superscript"/>
              </w:rPr>
              <w:t>6</w:t>
            </w:r>
            <w:r>
              <w:rPr>
                <w:rFonts w:ascii="Ubuntu" w:hAnsi="Ubuntu"/>
                <w:position w:val="0"/>
                <w:sz w:val="16"/>
                <w:sz w:val="16"/>
                <w:szCs w:val="16"/>
                <w:shd w:fill="auto" w:val="clear"/>
                <w:vertAlign w:val="baseline"/>
              </w:rPr>
              <w:t xml:space="preserve"> – 10</w:t>
            </w:r>
            <w:r>
              <w:rPr>
                <w:rFonts w:ascii="Ubuntu" w:hAnsi="Ubuntu"/>
                <w:sz w:val="16"/>
                <w:szCs w:val="16"/>
                <w:shd w:fill="auto" w:val="clear"/>
                <w:vertAlign w:val="superscript"/>
              </w:rPr>
              <w:t>-</w:t>
            </w:r>
            <w:r>
              <w:rPr>
                <w:rFonts w:ascii="Ubuntu" w:hAnsi="Ubuntu"/>
                <w:sz w:val="16"/>
                <w:szCs w:val="16"/>
                <w:shd w:fill="auto" w:val="clear"/>
                <w:vertAlign w:val="superscript"/>
              </w:rPr>
              <w:t>8</w:t>
            </w:r>
            <w:r>
              <w:rPr>
                <w:rFonts w:ascii="Ubuntu" w:hAnsi="Ubuntu"/>
                <w:position w:val="0"/>
                <w:sz w:val="16"/>
                <w:sz w:val="16"/>
                <w:szCs w:val="16"/>
                <w:shd w:fill="auto" w:val="clear"/>
                <w:vertAlign w:val="baseline"/>
              </w:rPr>
              <w:t>m/s</w:t>
            </w:r>
          </w:p>
        </w:tc>
        <w:tc>
          <w:tcPr>
            <w:tcW w:w="257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spacing w:lineRule="auto" w:line="240"/>
              <w:ind w:hanging="0" w:start="0" w:end="0"/>
              <w:jc w:val="center"/>
              <w:rPr>
                <w:rFonts w:ascii="Ubuntu" w:hAnsi="Ubuntu"/>
                <w:sz w:val="16"/>
                <w:szCs w:val="16"/>
                <w:shd w:fill="auto" w:val="clear"/>
              </w:rPr>
            </w:pPr>
            <w:r>
              <w:rPr>
                <w:rFonts w:ascii="Ubuntu" w:hAnsi="Ubuntu"/>
                <w:sz w:val="16"/>
                <w:szCs w:val="16"/>
                <w:shd w:fill="auto" w:val="clear"/>
              </w:rPr>
              <w:t>pół</w:t>
            </w:r>
            <w:r>
              <w:rPr>
                <w:rFonts w:ascii="Ubuntu" w:hAnsi="Ubuntu"/>
                <w:sz w:val="16"/>
                <w:szCs w:val="16"/>
                <w:shd w:fill="auto" w:val="clear"/>
              </w:rPr>
              <w:t>przepuszczalne</w:t>
            </w:r>
          </w:p>
        </w:tc>
      </w:tr>
    </w:tbl>
    <w:p>
      <w:pPr>
        <w:pStyle w:val="Normal"/>
        <w:spacing w:lineRule="auto" w:line="360"/>
        <w:rPr>
          <w:rFonts w:ascii="Ubuntu" w:hAnsi="Ubuntu"/>
          <w:i/>
          <w:i/>
          <w:iCs/>
          <w:position w:val="0"/>
          <w:sz w:val="18"/>
          <w:sz w:val="18"/>
          <w:szCs w:val="18"/>
          <w:shd w:fill="auto" w:val="clear"/>
          <w:vertAlign w:val="baseline"/>
        </w:rPr>
      </w:pPr>
      <w:r>
        <w:rPr>
          <w:rFonts w:ascii="Ubuntu" w:hAnsi="Ubuntu"/>
          <w:i/>
          <w:iCs/>
          <w:position w:val="0"/>
          <w:sz w:val="18"/>
          <w:sz w:val="18"/>
          <w:szCs w:val="18"/>
          <w:shd w:fill="auto" w:val="clear"/>
          <w:vertAlign w:val="baseline"/>
        </w:rPr>
        <w:tab/>
        <w:t>źródło: („Hydrogeologia ogólna” Z. Pazdro, Wyd. Geologiczne, W-wa 1990r.)</w:t>
      </w:r>
    </w:p>
    <w:p>
      <w:pPr>
        <w:pStyle w:val="Normal"/>
        <w:tabs>
          <w:tab w:val="clear" w:pos="709"/>
        </w:tabs>
        <w:bidi w:val="0"/>
        <w:spacing w:lineRule="auto" w:line="360"/>
        <w:ind w:firstLine="737" w:start="0" w:end="0"/>
        <w:jc w:val="both"/>
        <w:rPr>
          <w:rFonts w:ascii="Ubuntu" w:hAnsi="Ubuntu" w:eastAsia="Segoe UI" w:cs="Segoe UI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222222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</w:pPr>
      <w:r>
        <w:rPr>
          <w:rFonts w:eastAsia="Segoe UI" w:cs="Segoe UI" w:ascii="Ubuntu" w:hAnsi="Ubuntu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222222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</w:r>
    </w:p>
    <w:p>
      <w:pPr>
        <w:pStyle w:val="Normal"/>
        <w:tabs>
          <w:tab w:val="clear" w:pos="709"/>
        </w:tabs>
        <w:bidi w:val="0"/>
        <w:spacing w:lineRule="auto" w:line="360"/>
        <w:ind w:firstLine="737" w:start="0" w:end="0"/>
        <w:jc w:val="both"/>
        <w:rPr>
          <w:rFonts w:ascii="Ubuntu" w:hAnsi="Ubuntu"/>
          <w:i w:val="false"/>
          <w:i w:val="false"/>
          <w:iCs w:val="false"/>
          <w:position w:val="0"/>
          <w:sz w:val="22"/>
          <w:sz w:val="22"/>
          <w:szCs w:val="22"/>
          <w:shd w:fill="auto" w:val="clear"/>
          <w:vertAlign w:val="baseline"/>
        </w:rPr>
      </w:pPr>
      <w:r>
        <w:rPr>
          <w:rFonts w:eastAsia="Segoe UI" w:cs="Segoe UI" w:ascii="Ubuntu" w:hAnsi="Ubuntu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222222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>S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222222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 xml:space="preserve">twierdzone warunki gruntowe uniemożliwiają bezpośrednią infiltrację wód opadowych w głąb profilu gruntowego, ze względu na jego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222222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>pół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222222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 xml:space="preserve">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222222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 xml:space="preserve">przepuszczalny charakter.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222222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>Z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222222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>alecana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222222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 xml:space="preserve"> jest fragmentaryczna wymiana gruntu na piasek średni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222222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 xml:space="preserve">lub inny grunt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222222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>posiadający dobry charakter przepuszczalności.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222222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 xml:space="preserve">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222222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 xml:space="preserve">Poprawi to warunki infiltracji wód opadowych w głąb profilu gruntowego, uniemożliwiając tym samym zalewanie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222222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 xml:space="preserve">terenów użytkowania publicznego oraz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222222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>działek sąsiednich.</w:t>
      </w:r>
    </w:p>
    <w:p>
      <w:pPr>
        <w:pStyle w:val="Heading1"/>
        <w:tabs>
          <w:tab w:val="clear" w:pos="709"/>
          <w:tab w:val="left" w:pos="0" w:leader="none"/>
        </w:tabs>
        <w:ind w:hanging="0" w:start="0"/>
        <w:rPr>
          <w:rFonts w:ascii="Ubuntu" w:hAnsi="Ubuntu"/>
        </w:rPr>
      </w:pPr>
      <w:r>
        <w:rPr>
          <w:rFonts w:ascii="Ubuntu" w:hAnsi="Ubuntu"/>
        </w:rPr>
        <w:t>5</w:t>
      </w:r>
      <w:r>
        <w:rPr>
          <w:rFonts w:ascii="Ubuntu" w:hAnsi="Ubuntu"/>
        </w:rPr>
        <w:t>. Podsumowanie</w:t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</w:rPr>
      </w:pPr>
      <w:r>
        <w:rPr>
          <w:rFonts w:ascii="Ubuntu" w:hAnsi="Ubuntu"/>
          <w:b w:val="false"/>
          <w:bCs w:val="false"/>
          <w:sz w:val="22"/>
        </w:rPr>
        <w:t>5</w:t>
      </w:r>
      <w:r>
        <w:rPr>
          <w:rFonts w:ascii="Ubuntu" w:hAnsi="Ubuntu"/>
          <w:b w:val="false"/>
          <w:bCs w:val="false"/>
          <w:sz w:val="22"/>
        </w:rPr>
        <w:t xml:space="preserve">.1. </w:t>
      </w:r>
      <w:r>
        <w:rPr>
          <w:rFonts w:ascii="Ubuntu" w:hAnsi="Ubuntu"/>
          <w:b w:val="false"/>
          <w:bCs w:val="false"/>
          <w:sz w:val="22"/>
          <w:shd w:fill="auto" w:val="clear"/>
        </w:rPr>
        <w:t>Bez względu na wybrany sposób posadowienia należy sprawdzić czy zostały zachowane stany graniczne zgodnie z obowiązującymi normami.</w:t>
      </w:r>
      <w:r>
        <w:rPr>
          <w:rFonts w:cs="Ubuntu" w:ascii="Ubuntu" w:hAnsi="Ubuntu"/>
          <w:b w:val="false"/>
          <w:bCs w:val="false"/>
          <w:sz w:val="22"/>
          <w:shd w:fill="auto" w:val="clear"/>
        </w:rPr>
        <w:t xml:space="preserve"> </w:t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</w:rPr>
      </w:pPr>
      <w:r>
        <w:rPr>
          <w:rFonts w:cs="Ubuntu" w:ascii="Ubuntu" w:hAnsi="Ubuntu"/>
          <w:b w:val="false"/>
          <w:bCs w:val="false"/>
          <w:sz w:val="22"/>
          <w:shd w:fill="auto" w:val="clear"/>
        </w:rPr>
        <w:t>5.</w:t>
      </w:r>
      <w:r>
        <w:rPr>
          <w:rFonts w:cs="Ubuntu" w:ascii="Ubuntu" w:hAnsi="Ubuntu"/>
          <w:b w:val="false"/>
          <w:bCs w:val="false"/>
          <w:sz w:val="22"/>
          <w:shd w:fill="auto" w:val="clear"/>
        </w:rPr>
        <w:t xml:space="preserve">2. </w:t>
      </w:r>
      <w:r>
        <w:rPr>
          <w:rFonts w:eastAsia="Segoe UI" w:cs="Ubuntu" w:ascii="Ubuntu" w:hAnsi="Ubuntu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>W przypadku, gdy któryś ze stanów granicznych nie zostanie zachowany, zaleca się rozpatrzyć możliwość częściowej wymiany gruntów i posadowienie projektowan</w:t>
      </w:r>
      <w:r>
        <w:rPr>
          <w:rFonts w:eastAsia="Segoe UI" w:cs="Ubuntu" w:ascii="Ubuntu" w:hAnsi="Ubuntu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>ego</w:t>
      </w:r>
      <w:r>
        <w:rPr>
          <w:rFonts w:eastAsia="Segoe UI" w:cs="Ubuntu" w:ascii="Ubuntu" w:hAnsi="Ubuntu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 xml:space="preserve"> </w:t>
      </w:r>
      <w:r>
        <w:rPr>
          <w:rFonts w:eastAsia="Segoe UI" w:cs="Ubuntu" w:ascii="Ubuntu" w:hAnsi="Ubuntu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>obiektu</w:t>
      </w:r>
      <w:r>
        <w:rPr>
          <w:rFonts w:eastAsia="Segoe UI" w:cs="Ubuntu" w:ascii="Ubuntu" w:hAnsi="Ubuntu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 xml:space="preserve"> na zagęszczonym piaszczysto – żwirowym nasypie budowlanym.</w:t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  <w:shd w:fill="auto" w:val="clear"/>
        </w:rPr>
      </w:pPr>
      <w:r>
        <w:rPr>
          <w:rFonts w:cs="Ubuntu" w:ascii="Ubuntu" w:hAnsi="Ubuntu"/>
          <w:b w:val="false"/>
          <w:bCs w:val="false"/>
          <w:color w:val="000000"/>
          <w:sz w:val="22"/>
          <w:shd w:fill="auto" w:val="clear"/>
        </w:rPr>
        <w:t xml:space="preserve">5.3. </w:t>
      </w:r>
      <w:r>
        <w:rPr>
          <w:rFonts w:eastAsia="Ubuntu" w:cs="Ubuntu" w:ascii="Ubuntu" w:hAnsi="Ubuntu"/>
          <w:b w:val="false"/>
          <w:bCs w:val="false"/>
          <w:color w:val="000000"/>
          <w:sz w:val="22"/>
          <w:szCs w:val="22"/>
          <w:shd w:fill="auto" w:val="clear"/>
        </w:rPr>
        <w:t xml:space="preserve">Nasyp budowlany należy zagęszczać warstwami, przy zachowaniu optymalnej wilgotności, do uzyskania wymaganego przez projektanta </w:t>
      </w:r>
      <w:r>
        <w:rPr>
          <w:rFonts w:eastAsia="Ubuntu" w:cs="Ubuntu" w:ascii="Ubuntu" w:hAnsi="Ubuntu"/>
          <w:b w:val="false"/>
          <w:bCs w:val="false"/>
          <w:color w:val="000000"/>
          <w:sz w:val="22"/>
          <w:szCs w:val="22"/>
          <w:shd w:fill="auto" w:val="clear"/>
        </w:rPr>
        <w:t>wskaźnika</w:t>
      </w:r>
      <w:r>
        <w:rPr>
          <w:rFonts w:eastAsia="Ubuntu" w:cs="Ubuntu" w:ascii="Ubuntu" w:hAnsi="Ubuntu"/>
          <w:b w:val="false"/>
          <w:bCs w:val="false"/>
          <w:color w:val="000000"/>
          <w:sz w:val="22"/>
          <w:szCs w:val="22"/>
          <w:shd w:fill="auto" w:val="clear"/>
        </w:rPr>
        <w:t xml:space="preserve"> zagęszczenia.</w:t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  <w:shd w:fill="auto" w:val="clear"/>
        </w:rPr>
      </w:pPr>
      <w:r>
        <w:rPr>
          <w:rFonts w:eastAsia="Ubuntu" w:cs="Ubuntu" w:ascii="Ubuntu" w:hAnsi="Ubuntu"/>
          <w:b w:val="false"/>
          <w:bCs w:val="false"/>
          <w:color w:val="000000"/>
          <w:sz w:val="22"/>
          <w:szCs w:val="22"/>
          <w:shd w:fill="auto" w:val="clear"/>
        </w:rPr>
        <w:t xml:space="preserve">5.4.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 xml:space="preserve">Podczas prowadzenia prac ziemnych w miesiącach jesienno-zimowych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 xml:space="preserve">(w obrębie gruntów spoistych)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 xml:space="preserve">obfitujących w opady, zwraca się uwagę na konieczność chronienia dna wykopów przed rozmakaniem i przemarzaniem,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 xml:space="preserve">co może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>doprowadzić do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 xml:space="preserve"> pogorsz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>enia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 xml:space="preserve"> parametry geotechniczne gruntów.</w:t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  <w:shd w:fill="auto" w:val="clear"/>
        </w:rPr>
      </w:pP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>5.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>5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 xml:space="preserve">.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 xml:space="preserve">Głębokość przemarzania gruntów na terenie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 xml:space="preserve">Królewa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 xml:space="preserve">wynosi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>0,8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 xml:space="preserve">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>m.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 xml:space="preserve"> W strefie tej występują </w:t>
      </w:r>
      <w:r>
        <w:rPr>
          <w:rFonts w:eastAsia="Segoe UI" w:cs="Segoe UI" w:ascii="Ubuntu" w:hAnsi="Ubuntu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</w:rPr>
        <w:t>grunty wysadzinowe.</w:t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</w:rPr>
      </w:pPr>
      <w:r>
        <w:rPr>
          <w:rFonts w:ascii="Ubuntu" w:hAnsi="Ubuntu"/>
          <w:b w:val="false"/>
          <w:bCs w:val="false"/>
          <w:sz w:val="22"/>
        </w:rPr>
        <w:t>5</w:t>
      </w:r>
      <w:r>
        <w:rPr>
          <w:rFonts w:ascii="Ubuntu" w:hAnsi="Ubuntu"/>
          <w:b w:val="false"/>
          <w:bCs w:val="false"/>
          <w:sz w:val="22"/>
        </w:rPr>
        <w:t>.</w:t>
      </w:r>
      <w:r>
        <w:rPr>
          <w:rFonts w:ascii="Ubuntu" w:hAnsi="Ubuntu"/>
          <w:b w:val="false"/>
          <w:bCs w:val="false"/>
          <w:sz w:val="22"/>
        </w:rPr>
        <w:t>6.</w:t>
      </w:r>
      <w:r>
        <w:rPr>
          <w:rFonts w:ascii="Ubuntu" w:hAnsi="Ubuntu"/>
          <w:b w:val="false"/>
          <w:bCs w:val="false"/>
          <w:sz w:val="22"/>
        </w:rPr>
        <w:t xml:space="preserve"> </w:t>
      </w:r>
      <w:r>
        <w:rPr>
          <w:rFonts w:ascii="Ubuntu" w:hAnsi="Ubuntu"/>
          <w:b w:val="false"/>
          <w:bCs w:val="false"/>
          <w:color w:val="000000"/>
          <w:sz w:val="22"/>
          <w:shd w:fill="auto" w:val="clear"/>
        </w:rPr>
        <w:t>Wody opadowe zostaną zagospodarowane w obrębie dział</w:t>
      </w:r>
      <w:r>
        <w:rPr>
          <w:rFonts w:ascii="Ubuntu" w:hAnsi="Ubuntu"/>
          <w:b w:val="false"/>
          <w:bCs w:val="false"/>
          <w:color w:val="000000"/>
          <w:sz w:val="22"/>
          <w:shd w:fill="auto" w:val="clear"/>
        </w:rPr>
        <w:t>e</w:t>
      </w:r>
      <w:r>
        <w:rPr>
          <w:rFonts w:ascii="Ubuntu" w:hAnsi="Ubuntu"/>
          <w:b w:val="false"/>
          <w:bCs w:val="false"/>
          <w:color w:val="000000"/>
          <w:sz w:val="22"/>
          <w:shd w:fill="auto" w:val="clear"/>
        </w:rPr>
        <w:t>k inwestora.</w:t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  <w:shd w:fill="auto" w:val="clear"/>
        </w:rPr>
      </w:pPr>
      <w:r>
        <w:rPr>
          <w:rFonts w:ascii="Ubuntu" w:hAnsi="Ubuntu"/>
          <w:b w:val="false"/>
          <w:bCs w:val="false"/>
          <w:sz w:val="22"/>
          <w:shd w:fill="auto" w:val="clear"/>
        </w:rPr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  <w:shd w:fill="auto" w:val="clear"/>
        </w:rPr>
      </w:pPr>
      <w:r>
        <w:rPr>
          <w:rFonts w:ascii="Ubuntu" w:hAnsi="Ubuntu"/>
          <w:b w:val="false"/>
          <w:bCs w:val="false"/>
          <w:sz w:val="22"/>
          <w:shd w:fill="auto" w:val="clear"/>
        </w:rPr>
      </w:r>
    </w:p>
    <w:p>
      <w:pPr>
        <w:pStyle w:val="Normal"/>
        <w:tabs>
          <w:tab w:val="clear" w:pos="709"/>
        </w:tabs>
        <w:spacing w:lineRule="auto" w:line="360"/>
        <w:ind w:firstLine="737" w:start="0" w:end="0"/>
        <w:jc w:val="both"/>
        <w:rPr>
          <w:rFonts w:ascii="Ubuntu" w:hAnsi="Ubuntu"/>
          <w:b w:val="false"/>
          <w:bCs w:val="false"/>
          <w:sz w:val="22"/>
          <w:shd w:fill="auto" w:val="clear"/>
        </w:rPr>
      </w:pPr>
      <w:r>
        <w:rPr>
          <w:rFonts w:ascii="Ubuntu" w:hAnsi="Ubuntu"/>
          <w:b w:val="false"/>
          <w:bCs w:val="false"/>
          <w:sz w:val="22"/>
          <w:shd w:fill="auto" w:val="clear"/>
        </w:rPr>
      </w:r>
    </w:p>
    <w:p>
      <w:pPr>
        <w:pStyle w:val="Normal"/>
        <w:spacing w:lineRule="auto" w:line="360"/>
        <w:rPr>
          <w:rFonts w:ascii="Ubuntu" w:hAnsi="Ubuntu"/>
          <w:b/>
          <w:bCs/>
          <w:i/>
          <w:i/>
          <w:iCs/>
          <w:sz w:val="20"/>
          <w:szCs w:val="20"/>
        </w:rPr>
      </w:pPr>
      <w:r>
        <w:rPr>
          <w:rFonts w:ascii="Ubuntu" w:hAnsi="Ubuntu"/>
          <w:b/>
          <w:bCs/>
          <w:i/>
          <w:iCs/>
          <w:sz w:val="20"/>
          <w:szCs w:val="20"/>
        </w:rPr>
        <w:t>Załączniki:</w:t>
      </w:r>
    </w:p>
    <w:p>
      <w:pPr>
        <w:pStyle w:val="Normal"/>
        <w:spacing w:lineRule="auto" w:line="360"/>
        <w:rPr>
          <w:rFonts w:ascii="Ubuntu" w:hAnsi="Ubuntu"/>
          <w:sz w:val="20"/>
          <w:szCs w:val="20"/>
        </w:rPr>
      </w:pPr>
      <w:r>
        <w:rPr>
          <w:rFonts w:ascii="Ubuntu" w:hAnsi="Ubuntu"/>
          <w:sz w:val="20"/>
          <w:szCs w:val="20"/>
        </w:rPr>
        <w:t>1. Mapa dokumentacyjna w skali 1 : 500</w:t>
      </w:r>
    </w:p>
    <w:p>
      <w:pPr>
        <w:pStyle w:val="Normal"/>
        <w:spacing w:lineRule="auto" w:line="360"/>
        <w:rPr>
          <w:rFonts w:ascii="Ubuntu" w:hAnsi="Ubuntu"/>
          <w:sz w:val="20"/>
          <w:szCs w:val="20"/>
        </w:rPr>
      </w:pPr>
      <w:r>
        <w:rPr>
          <w:rFonts w:ascii="Ubuntu" w:hAnsi="Ubuntu"/>
          <w:sz w:val="20"/>
          <w:szCs w:val="20"/>
        </w:rPr>
        <w:t>2. Kart</w:t>
      </w:r>
      <w:r>
        <w:rPr>
          <w:rFonts w:ascii="Ubuntu" w:hAnsi="Ubuntu"/>
          <w:sz w:val="20"/>
          <w:szCs w:val="20"/>
        </w:rPr>
        <w:t xml:space="preserve">y dokumentacyjne </w:t>
      </w:r>
      <w:r>
        <w:rPr>
          <w:rFonts w:ascii="Ubuntu" w:hAnsi="Ubuntu"/>
          <w:sz w:val="20"/>
          <w:szCs w:val="20"/>
        </w:rPr>
        <w:t>otwor</w:t>
      </w:r>
      <w:r>
        <w:rPr>
          <w:rFonts w:ascii="Ubuntu" w:hAnsi="Ubuntu"/>
          <w:sz w:val="20"/>
          <w:szCs w:val="20"/>
        </w:rPr>
        <w:t>ów</w:t>
      </w:r>
    </w:p>
    <w:p>
      <w:pPr>
        <w:pStyle w:val="Normal"/>
        <w:spacing w:lineRule="auto" w:line="360"/>
        <w:rPr>
          <w:rFonts w:ascii="Ubuntu" w:hAnsi="Ubuntu"/>
          <w:sz w:val="20"/>
          <w:szCs w:val="20"/>
        </w:rPr>
      </w:pPr>
      <w:r>
        <w:rPr>
          <w:rFonts w:ascii="Ubuntu" w:hAnsi="Ubuntu"/>
          <w:sz w:val="20"/>
          <w:szCs w:val="20"/>
        </w:rPr>
      </w:r>
    </w:p>
    <w:p>
      <w:pPr>
        <w:pStyle w:val="Normal"/>
        <w:spacing w:lineRule="auto" w:line="360"/>
        <w:rPr>
          <w:rFonts w:ascii="Ubuntu" w:hAnsi="Ubuntu"/>
          <w:sz w:val="20"/>
          <w:szCs w:val="20"/>
        </w:rPr>
      </w:pPr>
      <w:r>
        <w:rPr>
          <w:rFonts w:ascii="Ubuntu" w:hAnsi="Ubuntu"/>
          <w:sz w:val="20"/>
          <w:szCs w:val="20"/>
        </w:rPr>
      </w:r>
    </w:p>
    <w:p>
      <w:pPr>
        <w:pStyle w:val="Normal"/>
        <w:spacing w:lineRule="auto" w:line="360"/>
        <w:rPr>
          <w:b/>
          <w:bCs/>
          <w:sz w:val="22"/>
        </w:rPr>
      </w:pPr>
      <w:r>
        <w:rPr>
          <w:b/>
          <w:bCs/>
          <w:sz w:val="22"/>
        </w:rPr>
      </w:r>
    </w:p>
    <w:tbl>
      <w:tblPr>
        <w:tblW w:w="9340" w:type="dxa"/>
        <w:jc w:val="end"/>
        <w:tblInd w:w="0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4309"/>
        <w:gridCol w:w="5031"/>
      </w:tblGrid>
      <w:tr>
        <w:trPr>
          <w:cantSplit w:val="true"/>
        </w:trPr>
        <w:tc>
          <w:tcPr>
            <w:tcW w:w="4309" w:type="dxa"/>
            <w:tcBorders/>
          </w:tcPr>
          <w:p>
            <w:pPr>
              <w:pStyle w:val="DefaultText"/>
              <w:spacing w:before="0" w:after="0"/>
              <w:ind w:hanging="0" w:start="0" w:end="0"/>
              <w:jc w:val="start"/>
              <w:rPr>
                <w:rFonts w:ascii="Ubuntu" w:hAnsi="Ubuntu"/>
                <w:b/>
                <w:bCs/>
                <w:sz w:val="22"/>
                <w:u w:val="none"/>
              </w:rPr>
            </w:pPr>
            <w:r>
              <w:rPr>
                <w:rFonts w:ascii="Ubuntu" w:hAnsi="Ubuntu"/>
                <w:b/>
                <w:bCs/>
                <w:sz w:val="22"/>
                <w:u w:val="none"/>
              </w:rPr>
              <w:t>Opracowała:</w:t>
            </w:r>
          </w:p>
        </w:tc>
        <w:tc>
          <w:tcPr>
            <w:tcW w:w="5031" w:type="dxa"/>
            <w:tcBorders/>
          </w:tcPr>
          <w:p>
            <w:pPr>
              <w:pStyle w:val="Zawartotabeli"/>
              <w:jc w:val="start"/>
              <w:rPr>
                <w:rFonts w:ascii="Ubuntu" w:hAnsi="Ubuntu"/>
                <w:b/>
                <w:bCs/>
                <w:sz w:val="22"/>
                <w:szCs w:val="22"/>
                <w:u w:val="none"/>
              </w:rPr>
            </w:pPr>
            <w:r>
              <w:rPr>
                <w:rFonts w:ascii="Ubuntu" w:hAnsi="Ubuntu"/>
                <w:b/>
                <w:bCs/>
                <w:sz w:val="22"/>
                <w:szCs w:val="22"/>
                <w:u w:val="none"/>
              </w:rPr>
            </w:r>
          </w:p>
        </w:tc>
      </w:tr>
      <w:tr>
        <w:trPr>
          <w:cantSplit w:val="true"/>
        </w:trPr>
        <w:tc>
          <w:tcPr>
            <w:tcW w:w="4309" w:type="dxa"/>
            <w:tcBorders/>
          </w:tcPr>
          <w:p>
            <w:pPr>
              <w:pStyle w:val="Zawartotabeli"/>
              <w:jc w:val="start"/>
              <w:rPr>
                <w:rFonts w:ascii="Ubuntu" w:hAnsi="Ubuntu"/>
                <w:sz w:val="22"/>
                <w:szCs w:val="22"/>
                <w:shd w:fill="auto" w:val="clear"/>
              </w:rPr>
            </w:pPr>
            <w:r>
              <w:rPr>
                <w:rFonts w:ascii="Ubuntu" w:hAnsi="Ubuntu"/>
                <w:sz w:val="22"/>
                <w:szCs w:val="22"/>
                <w:shd w:fill="auto" w:val="clear"/>
              </w:rPr>
              <w:t>mgr Karolina Nowakowska</w:t>
            </w:r>
          </w:p>
          <w:p>
            <w:pPr>
              <w:pStyle w:val="TableText"/>
              <w:spacing w:lineRule="auto" w:line="240"/>
              <w:jc w:val="start"/>
              <w:rPr>
                <w:rFonts w:ascii="Ubuntu" w:hAnsi="Ubuntu"/>
                <w:b w:val="false"/>
                <w:bCs w:val="false"/>
                <w:i/>
                <w:i/>
                <w:sz w:val="18"/>
                <w:szCs w:val="22"/>
                <w:shd w:fill="auto" w:val="clear"/>
                <w:lang w:val="pl-PL"/>
              </w:rPr>
            </w:pPr>
            <w:r>
              <w:rPr>
                <w:rFonts w:ascii="Ubuntu" w:hAnsi="Ubuntu"/>
                <w:b w:val="false"/>
                <w:bCs w:val="false"/>
                <w:i/>
                <w:sz w:val="18"/>
                <w:szCs w:val="22"/>
                <w:shd w:fill="auto" w:val="clear"/>
                <w:lang w:val="pl-PL"/>
              </w:rPr>
              <w:t>upr. geolog. V-1536</w:t>
            </w:r>
          </w:p>
          <w:p>
            <w:pPr>
              <w:pStyle w:val="TableText"/>
              <w:spacing w:lineRule="auto" w:line="240"/>
              <w:ind w:hanging="0" w:start="0" w:end="0"/>
              <w:jc w:val="start"/>
              <w:rPr>
                <w:rFonts w:ascii="Ubuntu" w:hAnsi="Ubuntu"/>
                <w:b w:val="false"/>
                <w:bCs w:val="false"/>
                <w:i/>
                <w:i/>
                <w:iCs w:val="false"/>
                <w:sz w:val="18"/>
                <w:szCs w:val="22"/>
                <w:shd w:fill="auto" w:val="clear"/>
                <w:lang w:val="pl-PL"/>
              </w:rPr>
            </w:pPr>
            <w:r>
              <w:rPr>
                <w:rFonts w:ascii="Ubuntu" w:hAnsi="Ubuntu"/>
                <w:b w:val="false"/>
                <w:bCs w:val="false"/>
                <w:i/>
                <w:iCs w:val="false"/>
                <w:sz w:val="18"/>
                <w:szCs w:val="22"/>
                <w:shd w:fill="auto" w:val="clear"/>
                <w:lang w:val="pl-PL"/>
              </w:rPr>
              <w:t>upr. geolog. VII-1402</w:t>
            </w:r>
          </w:p>
        </w:tc>
        <w:tc>
          <w:tcPr>
            <w:tcW w:w="5031" w:type="dxa"/>
            <w:tcBorders/>
          </w:tcPr>
          <w:p>
            <w:pPr>
              <w:pStyle w:val="Zawartotabeli"/>
              <w:jc w:val="start"/>
              <w:rPr>
                <w:rFonts w:ascii="Ubuntu" w:hAnsi="Ubuntu"/>
                <w:b w:val="false"/>
                <w:bCs w:val="false"/>
                <w:i/>
                <w:i/>
                <w:sz w:val="18"/>
                <w:szCs w:val="22"/>
                <w:lang w:val="pl-PL"/>
              </w:rPr>
            </w:pPr>
            <w:r>
              <w:rPr>
                <w:rFonts w:ascii="Ubuntu" w:hAnsi="Ubuntu"/>
                <w:b w:val="false"/>
                <w:bCs w:val="false"/>
                <w:i/>
                <w:sz w:val="18"/>
                <w:szCs w:val="22"/>
                <w:lang w:val="pl-PL"/>
              </w:rPr>
            </w:r>
          </w:p>
        </w:tc>
      </w:tr>
    </w:tbl>
    <w:p>
      <w:pPr>
        <w:pStyle w:val="Normal"/>
        <w:jc w:val="center"/>
        <w:rPr>
          <w:rFonts w:ascii="Ubuntu" w:hAnsi="Ubuntu"/>
          <w:b w:val="false"/>
          <w:bCs w:val="false"/>
          <w:i w:val="false"/>
          <w:i w:val="false"/>
          <w:iCs w:val="false"/>
          <w:sz w:val="22"/>
          <w:lang w:val="pl-PL"/>
        </w:rPr>
      </w:pPr>
      <w:r>
        <w:rPr>
          <w:rFonts w:ascii="Ubuntu" w:hAnsi="Ubuntu"/>
          <w:b w:val="false"/>
          <w:bCs w:val="false"/>
          <w:i w:val="false"/>
          <w:iCs w:val="false"/>
          <w:sz w:val="22"/>
          <w:lang w:val="pl-PL"/>
        </w:rPr>
      </w:r>
    </w:p>
    <w:sectPr>
      <w:footerReference w:type="default" r:id="rId4"/>
      <w:type w:val="nextPage"/>
      <w:pgSz w:w="11906" w:h="16838"/>
      <w:pgMar w:left="1418" w:right="1134" w:gutter="0" w:header="0" w:top="567" w:footer="794" w:bottom="2485"/>
      <w:pgNumType w:fmt="decimal"/>
      <w:formProt w:val="false"/>
      <w:textDirection w:val="lrTb"/>
      <w:docGrid w:type="default" w:linePitch="36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OpenSymbol">
    <w:altName w:val="Arial Unicode MS"/>
    <w:charset w:val="ee" w:characterSet="windows-1250"/>
    <w:family w:val="auto"/>
    <w:pitch w:val="default"/>
  </w:font>
  <w:font w:name="Arial">
    <w:charset w:val="ee" w:characterSet="windows-1250"/>
    <w:family w:val="auto"/>
    <w:pitch w:val="default"/>
  </w:font>
  <w:font w:name="Arial">
    <w:charset w:val="ee" w:characterSet="windows-1250"/>
    <w:family w:val="swiss"/>
    <w:pitch w:val="variable"/>
  </w:font>
  <w:font w:name="Times New Roman CE">
    <w:charset w:val="ee" w:characterSet="windows-1250"/>
    <w:family w:val="roman"/>
    <w:pitch w:val="variable"/>
  </w:font>
  <w:font w:name="PL Avalon">
    <w:altName w:val="Times New Roman"/>
    <w:charset w:val="ee" w:characterSet="windows-1250"/>
    <w:family w:val="auto"/>
    <w:pitch w:val="default"/>
  </w:font>
  <w:font w:name="Ubuntu">
    <w:charset w:val="ee" w:characterSet="windows-1250"/>
    <w:family w:val="swiss"/>
    <w:pitch w:val="variable"/>
  </w:font>
  <w:font w:name="Ubuntu">
    <w:charset w:val="ee" w:characterSet="windows-1250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start"/>
      <w:tblInd w:w="55" w:type="dxa"/>
      <w:tblLayout w:type="fixed"/>
      <w:tblCellMar>
        <w:top w:w="55" w:type="dxa"/>
        <w:start w:w="55" w:type="dxa"/>
        <w:bottom w:w="55" w:type="dxa"/>
        <w:end w:w="55" w:type="dxa"/>
      </w:tblCellMar>
    </w:tblPr>
    <w:tblGrid>
      <w:gridCol w:w="4676"/>
      <w:gridCol w:w="4678"/>
    </w:tblGrid>
    <w:tr>
      <w:trPr>
        <w:cantSplit w:val="true"/>
      </w:trPr>
      <w:tc>
        <w:tcPr>
          <w:tcW w:w="9354" w:type="dxa"/>
          <w:gridSpan w:val="2"/>
          <w:tcBorders/>
        </w:tcPr>
        <w:p>
          <w:pPr>
            <w:pStyle w:val="TableText"/>
            <w:spacing w:lineRule="auto" w:line="240"/>
            <w:jc w:val="center"/>
            <w:rPr>
              <w:rFonts w:ascii="Ubuntu" w:hAnsi="Ubuntu"/>
              <w:sz w:val="16"/>
              <w:szCs w:val="16"/>
            </w:rPr>
          </w:pPr>
          <w:r>
            <w:rPr>
              <w:rFonts w:ascii="Ubuntu" w:hAnsi="Ubuntu"/>
              <w:sz w:val="16"/>
              <w:szCs w:val="16"/>
            </w:rPr>
            <w:t xml:space="preserve">MK GEOLOGIA </w:t>
          </w:r>
          <w:r>
            <w:rPr>
              <w:rFonts w:ascii="Ubuntu" w:hAnsi="Ubuntu"/>
              <w:sz w:val="16"/>
              <w:szCs w:val="16"/>
            </w:rPr>
            <w:t>Karolina Nowakowska</w:t>
          </w:r>
        </w:p>
      </w:tc>
    </w:tr>
    <w:tr>
      <w:trPr>
        <w:cantSplit w:val="true"/>
      </w:trPr>
      <w:tc>
        <w:tcPr>
          <w:tcW w:w="9354" w:type="dxa"/>
          <w:gridSpan w:val="2"/>
          <w:tcBorders/>
        </w:tcPr>
        <w:p>
          <w:pPr>
            <w:pStyle w:val="TableText"/>
            <w:spacing w:lineRule="auto" w:line="240"/>
            <w:jc w:val="center"/>
            <w:rPr>
              <w:rFonts w:ascii="Ubuntu" w:hAnsi="Ubuntu"/>
              <w:sz w:val="16"/>
              <w:szCs w:val="16"/>
            </w:rPr>
          </w:pPr>
          <w:r>
            <w:rPr>
              <w:rFonts w:ascii="Ubuntu" w:hAnsi="Ubuntu"/>
              <w:sz w:val="16"/>
              <w:szCs w:val="16"/>
            </w:rPr>
            <w:t xml:space="preserve">76-200 Słupsk, ul. </w:t>
          </w:r>
          <w:r>
            <w:rPr>
              <w:rFonts w:ascii="Ubuntu" w:hAnsi="Ubuntu"/>
              <w:sz w:val="16"/>
              <w:szCs w:val="16"/>
            </w:rPr>
            <w:t>Jana Pawła II 1, pok. nr 228</w:t>
          </w:r>
        </w:p>
      </w:tc>
    </w:tr>
    <w:tr>
      <w:trPr>
        <w:cantSplit w:val="true"/>
      </w:trPr>
      <w:tc>
        <w:tcPr>
          <w:tcW w:w="9354" w:type="dxa"/>
          <w:gridSpan w:val="2"/>
          <w:tcBorders/>
        </w:tcPr>
        <w:p>
          <w:pPr>
            <w:pStyle w:val="TableText"/>
            <w:spacing w:lineRule="auto" w:line="240"/>
            <w:jc w:val="center"/>
            <w:rPr>
              <w:rFonts w:ascii="Ubuntu" w:hAnsi="Ubuntu"/>
              <w:sz w:val="16"/>
              <w:szCs w:val="16"/>
            </w:rPr>
          </w:pPr>
          <w:r>
            <w:rPr>
              <w:rFonts w:ascii="Ubuntu" w:hAnsi="Ubuntu"/>
              <w:sz w:val="16"/>
              <w:szCs w:val="16"/>
            </w:rPr>
            <w:t>tel. 604 109 021</w:t>
          </w:r>
        </w:p>
      </w:tc>
    </w:tr>
    <w:tr>
      <w:trPr>
        <w:cantSplit w:val="true"/>
      </w:trPr>
      <w:tc>
        <w:tcPr>
          <w:tcW w:w="4676" w:type="dxa"/>
          <w:tcBorders/>
        </w:tcPr>
        <w:p>
          <w:pPr>
            <w:pStyle w:val="TableText"/>
            <w:spacing w:lineRule="auto" w:line="240"/>
            <w:jc w:val="end"/>
            <w:rPr>
              <w:rFonts w:ascii="Ubuntu" w:hAnsi="Ubuntu"/>
              <w:sz w:val="16"/>
              <w:szCs w:val="16"/>
            </w:rPr>
          </w:pPr>
          <w:r>
            <w:rPr>
              <w:rFonts w:ascii="Ubuntu" w:hAnsi="Ubuntu"/>
              <w:sz w:val="16"/>
              <w:szCs w:val="16"/>
            </w:rPr>
            <w:t>biuro@mkgeologia.pl</w:t>
          </w:r>
        </w:p>
      </w:tc>
      <w:tc>
        <w:tcPr>
          <w:tcW w:w="4678" w:type="dxa"/>
          <w:tcBorders/>
        </w:tcPr>
        <w:p>
          <w:pPr>
            <w:pStyle w:val="TableText"/>
            <w:spacing w:lineRule="auto" w:line="240"/>
            <w:ind w:hanging="0" w:start="122" w:end="0"/>
            <w:jc w:val="start"/>
            <w:rPr>
              <w:rFonts w:ascii="Ubuntu" w:hAnsi="Ubuntu"/>
              <w:sz w:val="16"/>
              <w:szCs w:val="16"/>
            </w:rPr>
          </w:pPr>
          <w:r>
            <w:rPr>
              <w:rFonts w:ascii="Ubuntu" w:hAnsi="Ubuntu"/>
              <w:sz w:val="16"/>
              <w:szCs w:val="16"/>
            </w:rPr>
            <w:t>www.mkgeologia.pl</w:t>
          </w:r>
        </w:p>
      </w:tc>
    </w:tr>
  </w:tbl>
  <w:p>
    <w:pPr>
      <w:pStyle w:val="TableText"/>
      <w:spacing w:lineRule="auto" w:line="240"/>
      <w:rPr>
        <w:rFonts w:ascii="Ubuntu" w:hAnsi="Ubuntu"/>
        <w:sz w:val="16"/>
        <w:szCs w:val="16"/>
      </w:rPr>
    </w:pPr>
    <w:r>
      <w:rPr>
        <w:rFonts w:ascii="Ubuntu" w:hAnsi="Ubuntu"/>
        <w:sz w:val="16"/>
        <w:szCs w:val="16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pStyle w:val="Heading2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numFmt w:val="none"/>
      <w:lvlText w:val="-%1"/>
      <w:lvlJc w:val="start"/>
      <w:pPr>
        <w:tabs>
          <w:tab w:val="num" w:pos="0"/>
        </w:tabs>
        <w:ind w:start="0" w:hanging="0"/>
      </w:pPr>
    </w:lvl>
    <w:lvl w:ilvl="1">
      <w:start w:val="1"/>
      <w:numFmt w:val="decimal"/>
      <w:lvlText w:val="%2."/>
      <w:lvlJc w:val="start"/>
      <w:pPr>
        <w:tabs>
          <w:tab w:val="num" w:pos="567"/>
        </w:tabs>
        <w:ind w:start="567" w:hanging="283"/>
      </w:pPr>
    </w:lvl>
    <w:lvl w:ilvl="2">
      <w:start w:val="1"/>
      <w:numFmt w:val="decimal"/>
      <w:lvlText w:val="%3."/>
      <w:lvlJc w:val="start"/>
      <w:pPr>
        <w:tabs>
          <w:tab w:val="num" w:pos="850"/>
        </w:tabs>
        <w:ind w:start="850" w:hanging="283"/>
      </w:pPr>
    </w:lvl>
    <w:lvl w:ilvl="3">
      <w:start w:val="1"/>
      <w:numFmt w:val="decimal"/>
      <w:lvlText w:val="%4."/>
      <w:lvlJc w:val="start"/>
      <w:pPr>
        <w:tabs>
          <w:tab w:val="num" w:pos="1134"/>
        </w:tabs>
        <w:ind w:start="1134" w:hanging="283"/>
      </w:pPr>
    </w:lvl>
    <w:lvl w:ilvl="4">
      <w:start w:val="1"/>
      <w:numFmt w:val="decimal"/>
      <w:lvlText w:val="%5."/>
      <w:lvlJc w:val="start"/>
      <w:pPr>
        <w:tabs>
          <w:tab w:val="num" w:pos="1417"/>
        </w:tabs>
        <w:ind w:start="1417" w:hanging="283"/>
      </w:pPr>
    </w:lvl>
    <w:lvl w:ilvl="5">
      <w:start w:val="1"/>
      <w:numFmt w:val="decimal"/>
      <w:lvlText w:val="%6."/>
      <w:lvlJc w:val="start"/>
      <w:pPr>
        <w:tabs>
          <w:tab w:val="num" w:pos="1701"/>
        </w:tabs>
        <w:ind w:start="1701" w:hanging="283"/>
      </w:pPr>
    </w:lvl>
    <w:lvl w:ilvl="6">
      <w:start w:val="1"/>
      <w:numFmt w:val="decimal"/>
      <w:lvlText w:val="%7."/>
      <w:lvlJc w:val="start"/>
      <w:pPr>
        <w:tabs>
          <w:tab w:val="num" w:pos="1984"/>
        </w:tabs>
        <w:ind w:start="1984" w:hanging="283"/>
      </w:pPr>
    </w:lvl>
    <w:lvl w:ilvl="7">
      <w:start w:val="1"/>
      <w:numFmt w:val="decimal"/>
      <w:lvlText w:val="%8."/>
      <w:lvlJc w:val="start"/>
      <w:pPr>
        <w:tabs>
          <w:tab w:val="num" w:pos="2268"/>
        </w:tabs>
        <w:ind w:start="2268" w:hanging="283"/>
      </w:pPr>
    </w:lvl>
    <w:lvl w:ilvl="8">
      <w:start w:val="1"/>
      <w:numFmt w:val="decimal"/>
      <w:lvlText w:val="%9."/>
      <w:lvlJc w:val="start"/>
      <w:pPr>
        <w:tabs>
          <w:tab w:val="num" w:pos="2551"/>
        </w:tabs>
        <w:ind w:start="2551" w:hanging="283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hyphenationZone w:val="0"/>
  <w:compat>
    <w:noLeading/>
    <w:doNotExpandShiftReturn/>
    <w:usePrinterMetrics/>
    <w:compatSetting w:name="compatibilityMode" w:uri="http://schemas.microsoft.com/office/word" w:val="14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kinsoku w:val="true"/>
      <w:overflowPunct w:val="true"/>
      <w:autoSpaceDE w:val="true"/>
      <w:bidi w:val="0"/>
    </w:pPr>
    <w:rPr>
      <w:rFonts w:ascii="Times New Roman" w:hAnsi="Times New Roman" w:eastAsia="Times New Roman" w:cs="Mangal"/>
      <w:color w:val="auto"/>
      <w:kern w:val="2"/>
      <w:sz w:val="20"/>
      <w:szCs w:val="24"/>
      <w:lang w:val="pl-PL" w:eastAsia="zh-CN" w:bidi="hi-IN"/>
    </w:rPr>
  </w:style>
  <w:style w:type="paragraph" w:styleId="Heading1">
    <w:name w:val="heading 1"/>
    <w:basedOn w:val="Nagwek"/>
    <w:next w:val="BodyText"/>
    <w:qFormat/>
    <w:pPr>
      <w:numPr>
        <w:ilvl w:val="0"/>
        <w:numId w:val="1"/>
      </w:numPr>
      <w:outlineLvl w:val="0"/>
    </w:pPr>
    <w:rPr>
      <w:b/>
      <w:bCs/>
      <w:sz w:val="32"/>
      <w:szCs w:val="32"/>
    </w:rPr>
  </w:style>
  <w:style w:type="paragraph" w:styleId="Heading2">
    <w:name w:val="heading 2"/>
    <w:basedOn w:val="Nagwek"/>
    <w:next w:val="BodyText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Nagwek"/>
    <w:next w:val="BodyText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character" w:styleId="Znakiprzypiswdolnych">
    <w:name w:val="Znaki przypisów dolnych"/>
    <w:qFormat/>
    <w:rPr/>
  </w:style>
  <w:style w:type="character" w:styleId="Hyperlink">
    <w:name w:val="Hyperlink"/>
    <w:basedOn w:val="WW-Domylnaczcionkaakapitu"/>
    <w:rPr>
      <w:color w:val="0000FF"/>
      <w:u w:val="single"/>
    </w:rPr>
  </w:style>
  <w:style w:type="character" w:styleId="FollowedHyperlink">
    <w:name w:val="FollowedHyperlink"/>
    <w:basedOn w:val="WW-Domylnaczcionkaakapitu"/>
    <w:rPr>
      <w:color w:val="800080"/>
      <w:u w:val="single"/>
    </w:rPr>
  </w:style>
  <w:style w:type="character" w:styleId="Znakiprzypiswkocowych">
    <w:name w:val="Znaki przypisów końcowych"/>
    <w:qFormat/>
    <w:rPr/>
  </w:style>
  <w:style w:type="character" w:styleId="WW-Domylnaczcionkaakapitu">
    <w:name w:val="WW-Domyślna czcionka akapitu"/>
    <w:qFormat/>
    <w:rPr/>
  </w:style>
  <w:style w:type="character" w:styleId="Znakinumeracji">
    <w:name w:val="Znaki numeracji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/>
      <w:i/>
      <w:iCs/>
      <w:sz w:val="20"/>
      <w:szCs w:val="20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next w:val="BodyText"/>
    <w:pPr>
      <w:keepNext w:val="true"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List">
    <w:name w:val="List"/>
    <w:basedOn w:val="BodyText"/>
    <w:pPr/>
    <w:rPr>
      <w:rFonts w:ascii="Arial" w:hAnsi="Arial"/>
    </w:rPr>
  </w:style>
  <w:style w:type="paragraph" w:styleId="Footer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Indeks">
    <w:name w:val="Indeks"/>
    <w:basedOn w:val="Normal"/>
    <w:qFormat/>
    <w:pPr>
      <w:suppressLineNumbers/>
    </w:pPr>
    <w:rPr>
      <w:rFonts w:ascii="Arial" w:hAnsi="Aria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Arial" w:hAnsi="Arial" w:eastAsia="HG Mincho Light J" w:cs="Arial Unicode MS"/>
      <w:sz w:val="28"/>
      <w:szCs w:val="28"/>
    </w:rPr>
  </w:style>
  <w:style w:type="paragraph" w:styleId="Subtitle">
    <w:name w:val="Subtitle"/>
    <w:basedOn w:val="Title"/>
    <w:next w:val="BodyText"/>
    <w:qFormat/>
    <w:pPr>
      <w:jc w:val="center"/>
    </w:pPr>
    <w:rPr>
      <w:i/>
      <w:iCs/>
      <w:sz w:val="28"/>
      <w:szCs w:val="28"/>
    </w:rPr>
  </w:style>
  <w:style w:type="paragraph" w:styleId="Nagwek1">
    <w:name w:val="Nag³ówek"/>
    <w:basedOn w:val="Normal"/>
    <w:qFormat/>
    <w:pPr>
      <w:spacing w:lineRule="auto" w:line="240" w:before="0" w:after="28"/>
      <w:ind w:firstLine="850" w:start="0" w:end="0"/>
      <w:jc w:val="center"/>
    </w:pPr>
    <w:rPr>
      <w:rFonts w:ascii="Times New Roman CE" w:hAnsi="Times New Roman CE"/>
      <w:b/>
      <w:sz w:val="24"/>
    </w:rPr>
  </w:style>
  <w:style w:type="paragraph" w:styleId="Tytu">
    <w:name w:val="Tytu³"/>
    <w:basedOn w:val="Normal"/>
    <w:qFormat/>
    <w:pPr>
      <w:spacing w:lineRule="auto" w:line="240" w:before="0" w:after="28"/>
      <w:jc w:val="center"/>
    </w:pPr>
    <w:rPr>
      <w:rFonts w:ascii="Arial" w:hAnsi="Arial"/>
      <w:sz w:val="24"/>
    </w:rPr>
  </w:style>
  <w:style w:type="paragraph" w:styleId="Odnoniki">
    <w:name w:val="Odnoœniki"/>
    <w:basedOn w:val="Normal"/>
    <w:qFormat/>
    <w:pPr>
      <w:numPr>
        <w:ilvl w:val="0"/>
        <w:numId w:val="2"/>
      </w:numPr>
      <w:spacing w:lineRule="auto" w:line="240" w:before="0" w:after="28"/>
      <w:jc w:val="both"/>
    </w:pPr>
    <w:rPr>
      <w:rFonts w:ascii="PL Avalon;Times New Roman" w:hAnsi="PL Avalon;Times New Roman"/>
    </w:rPr>
  </w:style>
  <w:style w:type="paragraph" w:styleId="Podtytu">
    <w:name w:val="Podtytu³"/>
    <w:basedOn w:val="Normal"/>
    <w:qFormat/>
    <w:pPr>
      <w:spacing w:lineRule="auto" w:line="240" w:before="0" w:after="28"/>
      <w:jc w:val="center"/>
    </w:pPr>
    <w:rPr>
      <w:rFonts w:ascii="Arial" w:hAnsi="Arial"/>
      <w:sz w:val="22"/>
    </w:rPr>
  </w:style>
  <w:style w:type="paragraph" w:styleId="TableText">
    <w:name w:val="Table Text"/>
    <w:basedOn w:val="Normal"/>
    <w:qFormat/>
    <w:pPr>
      <w:spacing w:lineRule="exact" w:line="316" w:before="0" w:after="0"/>
      <w:jc w:val="center"/>
    </w:pPr>
    <w:rPr>
      <w:rFonts w:ascii="Arial" w:hAnsi="Arial"/>
    </w:rPr>
  </w:style>
  <w:style w:type="paragraph" w:styleId="DefaultText">
    <w:name w:val="Default Text"/>
    <w:basedOn w:val="Normal"/>
    <w:qFormat/>
    <w:pPr>
      <w:spacing w:lineRule="auto" w:line="240" w:before="0" w:after="28"/>
      <w:ind w:firstLine="850" w:start="0" w:end="0"/>
      <w:jc w:val="both"/>
    </w:pPr>
    <w:rPr>
      <w:rFonts w:ascii="Arial" w:hAnsi="Arial"/>
      <w:sz w:val="22"/>
    </w:rPr>
  </w:style>
  <w:style w:type="paragraph" w:styleId="Zawartoramki">
    <w:name w:val="Zawartość ramki"/>
    <w:basedOn w:val="BodyText"/>
    <w:qFormat/>
    <w:pPr/>
    <w:rPr/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Cytatblokowy">
    <w:name w:val="Cytat blokowy"/>
    <w:basedOn w:val="Normal"/>
    <w:qFormat/>
    <w:pPr>
      <w:spacing w:before="0" w:after="283"/>
      <w:ind w:hanging="0" w:start="567" w:end="567"/>
    </w:pPr>
    <w:rPr/>
  </w:style>
  <w:style w:type="numbering" w:styleId="WW8StyleNum">
    <w:name w:val="WW8StyleNum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587</TotalTime>
  <Application>LibreOffice/25.2.1.2$Windows_X86_64 LibreOffice_project/d3abf4aee5fd705e4a92bba33a32f40bc4e56f49</Application>
  <AppVersion>15.0000</AppVersion>
  <Pages>4</Pages>
  <Words>669</Words>
  <Characters>4671</Characters>
  <CharactersWithSpaces>5295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2012-06-25T20:42:35Z</dcterms:created>
  <dc:creator>gaaraa </dc:creator>
  <dc:description/>
  <dc:language>pl-PL</dc:language>
  <cp:lastModifiedBy/>
  <cp:lastPrinted>2017-03-06T13:51:40Z</cp:lastPrinted>
  <dcterms:modified xsi:type="dcterms:W3CDTF">2025-04-04T11:37:42Z</dcterms:modified>
  <cp:revision>136</cp:revision>
  <dc:subject/>
  <dc:title>PROJEKT PRAC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